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8894B" w14:textId="69A57771" w:rsidR="000D7736" w:rsidRDefault="000D7736" w:rsidP="000D7736">
      <w:pPr>
        <w:pStyle w:val="NormalWeb"/>
        <w:spacing w:before="0" w:after="0"/>
        <w:jc w:val="center"/>
        <w:rPr>
          <w:rFonts w:ascii="Arial" w:hAnsi="Arial" w:cs="Arial"/>
          <w:b/>
          <w:sz w:val="32"/>
          <w:szCs w:val="32"/>
        </w:rPr>
      </w:pPr>
      <w:bookmarkStart w:id="0" w:name="_GoBack"/>
      <w:bookmarkEnd w:id="0"/>
      <w:r w:rsidRPr="004C0F2F">
        <w:rPr>
          <w:rFonts w:ascii="Arial" w:hAnsi="Arial" w:cs="Arial"/>
          <w:b/>
          <w:sz w:val="32"/>
          <w:szCs w:val="32"/>
        </w:rPr>
        <w:t>Local Grievance # ________</w:t>
      </w:r>
    </w:p>
    <w:p w14:paraId="0BE41D5E" w14:textId="77777777" w:rsidR="003E106E" w:rsidRPr="004C0F2F" w:rsidRDefault="003E106E" w:rsidP="000D7736">
      <w:pPr>
        <w:pStyle w:val="NormalWeb"/>
        <w:spacing w:before="0" w:after="0"/>
        <w:jc w:val="center"/>
        <w:rPr>
          <w:rFonts w:ascii="Arial" w:hAnsi="Arial" w:cs="Arial"/>
          <w:b/>
          <w:sz w:val="32"/>
          <w:szCs w:val="32"/>
        </w:rPr>
      </w:pPr>
    </w:p>
    <w:p w14:paraId="2547B786" w14:textId="77777777" w:rsidR="000D7736" w:rsidRPr="004C0F2F" w:rsidRDefault="000D7736" w:rsidP="000D7736">
      <w:pPr>
        <w:pStyle w:val="NormalWeb"/>
        <w:spacing w:before="0" w:after="0"/>
        <w:jc w:val="center"/>
        <w:rPr>
          <w:rFonts w:ascii="Arial" w:hAnsi="Arial" w:cs="Arial"/>
          <w:b/>
        </w:rPr>
      </w:pPr>
    </w:p>
    <w:p w14:paraId="4B5848C6" w14:textId="77777777" w:rsidR="000D7736" w:rsidRPr="004C0F2F" w:rsidRDefault="000D7736" w:rsidP="003E106E">
      <w:pPr>
        <w:pStyle w:val="NormalWeb"/>
        <w:spacing w:before="0" w:after="0"/>
        <w:rPr>
          <w:rFonts w:ascii="Arial" w:hAnsi="Arial" w:cs="Arial"/>
          <w:b/>
          <w:sz w:val="28"/>
          <w:szCs w:val="28"/>
        </w:rPr>
      </w:pPr>
      <w:r w:rsidRPr="004C0F2F">
        <w:rPr>
          <w:rFonts w:ascii="Arial" w:hAnsi="Arial" w:cs="Arial"/>
          <w:b/>
          <w:sz w:val="28"/>
          <w:szCs w:val="28"/>
        </w:rPr>
        <w:t>Issue Statements (Block 15 of PS Form 8190)</w:t>
      </w:r>
    </w:p>
    <w:p w14:paraId="14ECBD82" w14:textId="77777777" w:rsidR="001F62CA" w:rsidRDefault="001F62CA" w:rsidP="003E106E"/>
    <w:p w14:paraId="592ED514" w14:textId="469C1348" w:rsidR="000D7736" w:rsidRDefault="000D7736" w:rsidP="003E106E">
      <w:pPr>
        <w:pStyle w:val="ListParagraph"/>
        <w:numPr>
          <w:ilvl w:val="0"/>
          <w:numId w:val="1"/>
        </w:numPr>
        <w:rPr>
          <w:rFonts w:ascii="Arial" w:hAnsi="Arial" w:cs="Arial"/>
        </w:rPr>
      </w:pPr>
      <w:r w:rsidRPr="00807927">
        <w:rPr>
          <w:rFonts w:ascii="Arial" w:hAnsi="Arial" w:cs="Arial"/>
        </w:rPr>
        <w:t xml:space="preserve">Did Management violate Article 15 of the National Agreement and M-01517 by failing to comply with the Memorandum of Understanding </w:t>
      </w:r>
      <w:r w:rsidRPr="00807927">
        <w:rPr>
          <w:rStyle w:val="Emphasis"/>
          <w:rFonts w:ascii="Arial" w:hAnsi="Arial" w:cs="Arial"/>
          <w:bCs/>
          <w:color w:val="000000"/>
        </w:rPr>
        <w:t>Re: Full-time Regular Opportunities – City Letter Carrier Craft</w:t>
      </w:r>
      <w:r w:rsidRPr="00807927">
        <w:rPr>
          <w:rStyle w:val="black121"/>
          <w:bCs/>
          <w:i/>
        </w:rPr>
        <w:t xml:space="preserve"> </w:t>
      </w:r>
      <w:r w:rsidRPr="00807927">
        <w:rPr>
          <w:rFonts w:ascii="Arial" w:hAnsi="Arial" w:cs="Arial"/>
        </w:rPr>
        <w:t xml:space="preserve">at the </w:t>
      </w:r>
      <w:r w:rsidRPr="00807927">
        <w:rPr>
          <w:rFonts w:ascii="Arial" w:hAnsi="Arial" w:cs="Arial"/>
          <w:b/>
          <w:u w:val="single"/>
        </w:rPr>
        <w:t>[Installation name]</w:t>
      </w:r>
      <w:r w:rsidRPr="00807927">
        <w:rPr>
          <w:rFonts w:ascii="Arial" w:hAnsi="Arial" w:cs="Arial"/>
        </w:rPr>
        <w:t xml:space="preserve"> Installation, and if so, what should the remedy be? </w:t>
      </w:r>
    </w:p>
    <w:p w14:paraId="74B14A96" w14:textId="77777777" w:rsidR="000202F1" w:rsidRDefault="000202F1" w:rsidP="003E106E">
      <w:pPr>
        <w:rPr>
          <w:rFonts w:ascii="Arial" w:hAnsi="Arial" w:cs="Arial"/>
        </w:rPr>
      </w:pPr>
    </w:p>
    <w:p w14:paraId="50875307" w14:textId="601F1C55" w:rsidR="000202F1" w:rsidRPr="004C0F2F" w:rsidRDefault="000202F1" w:rsidP="003E106E">
      <w:pPr>
        <w:pStyle w:val="ListParagraph"/>
        <w:numPr>
          <w:ilvl w:val="0"/>
          <w:numId w:val="1"/>
        </w:numPr>
        <w:rPr>
          <w:rFonts w:ascii="Arial" w:hAnsi="Arial" w:cs="Arial"/>
        </w:rPr>
      </w:pPr>
      <w:r w:rsidRPr="004C0F2F">
        <w:rPr>
          <w:rFonts w:ascii="Arial" w:hAnsi="Arial" w:cs="Arial"/>
        </w:rPr>
        <w:t xml:space="preserve">Did management violate Article 12, Sections 4 and/or 5 of the National Agreement by continuing to withhold Route(s) </w:t>
      </w:r>
      <w:r w:rsidRPr="004C0F2F">
        <w:rPr>
          <w:rFonts w:ascii="Arial" w:hAnsi="Arial" w:cs="Arial"/>
          <w:b/>
          <w:u w:val="single"/>
        </w:rPr>
        <w:t>[route #(s)]</w:t>
      </w:r>
      <w:r w:rsidRPr="004C0F2F">
        <w:rPr>
          <w:rFonts w:ascii="Arial" w:hAnsi="Arial" w:cs="Arial"/>
        </w:rPr>
        <w:t xml:space="preserve"> (Job ID #(s) </w:t>
      </w:r>
      <w:r w:rsidRPr="004C0F2F">
        <w:rPr>
          <w:rFonts w:ascii="Arial" w:hAnsi="Arial" w:cs="Arial"/>
          <w:b/>
          <w:u w:val="single"/>
        </w:rPr>
        <w:t>[Job ID #]</w:t>
      </w:r>
      <w:r w:rsidR="000548BB">
        <w:rPr>
          <w:rFonts w:ascii="Arial" w:hAnsi="Arial" w:cs="Arial"/>
        </w:rPr>
        <w:t>)</w:t>
      </w:r>
      <w:r w:rsidRPr="004C0F2F">
        <w:rPr>
          <w:rFonts w:ascii="Arial" w:hAnsi="Arial" w:cs="Arial"/>
        </w:rPr>
        <w:t>, and if so, what should the remedy be?</w:t>
      </w:r>
    </w:p>
    <w:p w14:paraId="1B0B84DB" w14:textId="77777777" w:rsidR="000D7736" w:rsidRPr="002E609E" w:rsidRDefault="000D7736" w:rsidP="002E609E">
      <w:pPr>
        <w:rPr>
          <w:rFonts w:ascii="Arial" w:hAnsi="Arial" w:cs="Arial"/>
        </w:rPr>
      </w:pPr>
    </w:p>
    <w:p w14:paraId="23F47391" w14:textId="77777777" w:rsidR="000D7736" w:rsidRDefault="000D7736" w:rsidP="003E106E">
      <w:pPr>
        <w:pStyle w:val="NormalWeb"/>
        <w:spacing w:before="0" w:after="0"/>
        <w:rPr>
          <w:rFonts w:ascii="Arial" w:hAnsi="Arial" w:cs="Arial"/>
          <w:b/>
          <w:sz w:val="28"/>
          <w:szCs w:val="28"/>
        </w:rPr>
      </w:pPr>
      <w:r w:rsidRPr="00703FD5">
        <w:rPr>
          <w:rFonts w:ascii="Arial" w:hAnsi="Arial" w:cs="Arial"/>
          <w:b/>
          <w:sz w:val="28"/>
          <w:szCs w:val="28"/>
        </w:rPr>
        <w:t>Union Facts and Contentions</w:t>
      </w:r>
      <w:r>
        <w:rPr>
          <w:rFonts w:ascii="Arial" w:hAnsi="Arial" w:cs="Arial"/>
          <w:b/>
          <w:sz w:val="28"/>
          <w:szCs w:val="28"/>
        </w:rPr>
        <w:t>:</w:t>
      </w:r>
      <w:r w:rsidRPr="00703FD5">
        <w:rPr>
          <w:rFonts w:ascii="Arial" w:hAnsi="Arial" w:cs="Arial"/>
          <w:b/>
          <w:sz w:val="28"/>
          <w:szCs w:val="28"/>
        </w:rPr>
        <w:t xml:space="preserve"> (Block 17 of PS Form 8190</w:t>
      </w:r>
      <w:r w:rsidR="00842542">
        <w:rPr>
          <w:rFonts w:ascii="Arial" w:hAnsi="Arial" w:cs="Arial"/>
          <w:b/>
          <w:sz w:val="28"/>
          <w:szCs w:val="28"/>
        </w:rPr>
        <w:t>)</w:t>
      </w:r>
    </w:p>
    <w:p w14:paraId="74024961" w14:textId="77777777" w:rsidR="00C4451B" w:rsidRDefault="00C4451B" w:rsidP="003E106E">
      <w:pPr>
        <w:pStyle w:val="NormalWeb"/>
        <w:spacing w:before="0" w:after="0"/>
        <w:rPr>
          <w:rFonts w:ascii="Arial" w:hAnsi="Arial" w:cs="Arial"/>
          <w:b/>
          <w:sz w:val="28"/>
          <w:szCs w:val="28"/>
        </w:rPr>
      </w:pPr>
    </w:p>
    <w:p w14:paraId="16C607ED" w14:textId="77777777" w:rsidR="00C4451B" w:rsidRPr="000D7736" w:rsidRDefault="00C4451B" w:rsidP="003E106E">
      <w:pPr>
        <w:pStyle w:val="NormalWeb"/>
        <w:spacing w:before="0" w:after="0"/>
        <w:rPr>
          <w:rFonts w:ascii="Arial" w:hAnsi="Arial" w:cs="Arial"/>
          <w:b/>
          <w:sz w:val="28"/>
          <w:szCs w:val="28"/>
        </w:rPr>
      </w:pPr>
      <w:r>
        <w:rPr>
          <w:rFonts w:ascii="Arial" w:hAnsi="Arial" w:cs="Arial"/>
          <w:b/>
          <w:sz w:val="28"/>
          <w:szCs w:val="28"/>
        </w:rPr>
        <w:t>Facts:</w:t>
      </w:r>
    </w:p>
    <w:p w14:paraId="462AC1F9" w14:textId="77777777" w:rsidR="000D7736" w:rsidRDefault="000D7736" w:rsidP="003E106E"/>
    <w:p w14:paraId="7160541B" w14:textId="49476787" w:rsidR="006F0D44" w:rsidRPr="006F0D44" w:rsidRDefault="006F0D44" w:rsidP="003E106E">
      <w:pPr>
        <w:numPr>
          <w:ilvl w:val="0"/>
          <w:numId w:val="14"/>
        </w:numPr>
        <w:spacing w:after="0" w:line="240" w:lineRule="auto"/>
        <w:rPr>
          <w:rFonts w:ascii="Arial" w:hAnsi="Arial" w:cs="Arial"/>
          <w:sz w:val="24"/>
          <w:szCs w:val="24"/>
        </w:rPr>
      </w:pPr>
      <w:r w:rsidRPr="006F0D44">
        <w:rPr>
          <w:rFonts w:ascii="Arial" w:hAnsi="Arial" w:cs="Arial"/>
          <w:sz w:val="24"/>
          <w:szCs w:val="24"/>
        </w:rPr>
        <w:t xml:space="preserve">Route(s) </w:t>
      </w:r>
      <w:r w:rsidRPr="006F0D44">
        <w:rPr>
          <w:rFonts w:ascii="Arial" w:hAnsi="Arial" w:cs="Arial"/>
          <w:b/>
          <w:sz w:val="24"/>
          <w:szCs w:val="24"/>
          <w:u w:val="single"/>
        </w:rPr>
        <w:t>[route #(s)]</w:t>
      </w:r>
      <w:r w:rsidRPr="006F0D44">
        <w:rPr>
          <w:rFonts w:ascii="Arial" w:hAnsi="Arial" w:cs="Arial"/>
          <w:sz w:val="24"/>
          <w:szCs w:val="24"/>
        </w:rPr>
        <w:t xml:space="preserve"> were vacated, posted for bid, and became a residual vacancy(s) in the </w:t>
      </w:r>
      <w:r w:rsidRPr="006F0D44">
        <w:rPr>
          <w:rFonts w:ascii="Arial" w:hAnsi="Arial" w:cs="Arial"/>
          <w:b/>
          <w:sz w:val="24"/>
          <w:szCs w:val="24"/>
          <w:u w:val="single"/>
        </w:rPr>
        <w:t>[Installation name]</w:t>
      </w:r>
      <w:r w:rsidRPr="006F0D44">
        <w:rPr>
          <w:rFonts w:ascii="Arial" w:hAnsi="Arial" w:cs="Arial"/>
          <w:sz w:val="24"/>
          <w:szCs w:val="24"/>
        </w:rPr>
        <w:t xml:space="preserve"> Installation on </w:t>
      </w:r>
      <w:r w:rsidRPr="006F0D44">
        <w:rPr>
          <w:rFonts w:ascii="Arial" w:hAnsi="Arial" w:cs="Arial"/>
          <w:b/>
          <w:sz w:val="24"/>
          <w:szCs w:val="24"/>
          <w:u w:val="single"/>
        </w:rPr>
        <w:t>[date]</w:t>
      </w:r>
      <w:r w:rsidRPr="006F0D44">
        <w:rPr>
          <w:rFonts w:ascii="Arial" w:hAnsi="Arial" w:cs="Arial"/>
          <w:sz w:val="24"/>
          <w:szCs w:val="24"/>
        </w:rPr>
        <w:t xml:space="preserve">. </w:t>
      </w:r>
      <w:r w:rsidR="003E106E">
        <w:rPr>
          <w:rFonts w:ascii="Arial" w:hAnsi="Arial" w:cs="Arial"/>
          <w:sz w:val="24"/>
          <w:szCs w:val="24"/>
        </w:rPr>
        <w:t xml:space="preserve"> </w:t>
      </w:r>
      <w:r w:rsidRPr="006F0D44">
        <w:rPr>
          <w:rFonts w:ascii="Arial" w:hAnsi="Arial" w:cs="Arial"/>
          <w:sz w:val="24"/>
          <w:szCs w:val="24"/>
        </w:rPr>
        <w:t xml:space="preserve">This is documented with the award posting(s) for the </w:t>
      </w:r>
      <w:r w:rsidRPr="006F0D44">
        <w:rPr>
          <w:rFonts w:ascii="Arial" w:hAnsi="Arial" w:cs="Arial"/>
          <w:b/>
          <w:sz w:val="24"/>
          <w:szCs w:val="24"/>
          <w:u w:val="single"/>
        </w:rPr>
        <w:t>[Installation name]</w:t>
      </w:r>
      <w:r w:rsidRPr="006F0D44">
        <w:rPr>
          <w:rFonts w:ascii="Arial" w:hAnsi="Arial" w:cs="Arial"/>
          <w:sz w:val="24"/>
          <w:szCs w:val="24"/>
        </w:rPr>
        <w:t xml:space="preserve"> Installation included in the case file.</w:t>
      </w:r>
    </w:p>
    <w:p w14:paraId="17878A2B" w14:textId="77777777" w:rsidR="006F0D44" w:rsidRPr="006F0D44" w:rsidRDefault="006F0D44" w:rsidP="003E106E">
      <w:pPr>
        <w:pStyle w:val="ListParagraph"/>
        <w:overflowPunct w:val="0"/>
        <w:autoSpaceDE w:val="0"/>
        <w:autoSpaceDN w:val="0"/>
        <w:adjustRightInd w:val="0"/>
        <w:contextualSpacing/>
        <w:textAlignment w:val="baseline"/>
        <w:rPr>
          <w:rFonts w:ascii="Arial" w:hAnsi="Arial" w:cs="Arial"/>
          <w:i/>
        </w:rPr>
      </w:pPr>
    </w:p>
    <w:p w14:paraId="45CC5EED" w14:textId="77777777" w:rsidR="00196956" w:rsidRPr="006F0D44" w:rsidRDefault="00196956" w:rsidP="003E106E">
      <w:pPr>
        <w:pStyle w:val="ListParagraph"/>
        <w:numPr>
          <w:ilvl w:val="0"/>
          <w:numId w:val="14"/>
        </w:numPr>
        <w:overflowPunct w:val="0"/>
        <w:autoSpaceDE w:val="0"/>
        <w:autoSpaceDN w:val="0"/>
        <w:adjustRightInd w:val="0"/>
        <w:contextualSpacing/>
        <w:textAlignment w:val="baseline"/>
        <w:rPr>
          <w:rFonts w:ascii="Arial" w:hAnsi="Arial" w:cs="Arial"/>
          <w:i/>
        </w:rPr>
      </w:pPr>
      <w:r w:rsidRPr="006F0D44">
        <w:rPr>
          <w:rFonts w:ascii="Arial" w:hAnsi="Arial" w:cs="Arial"/>
        </w:rPr>
        <w:t xml:space="preserve">The Memorandum of Understanding </w:t>
      </w:r>
      <w:r w:rsidRPr="006F0D44">
        <w:rPr>
          <w:rStyle w:val="Emphasis"/>
          <w:rFonts w:ascii="Arial" w:hAnsi="Arial" w:cs="Arial"/>
          <w:bCs/>
          <w:color w:val="000000"/>
        </w:rPr>
        <w:t>Re: Full-time Regular Opportunities – City Letter Carrier Craft</w:t>
      </w:r>
      <w:r w:rsidRPr="006F0D44">
        <w:rPr>
          <w:rStyle w:val="black121"/>
          <w:bCs/>
          <w:i/>
        </w:rPr>
        <w:t xml:space="preserve"> </w:t>
      </w:r>
      <w:r w:rsidRPr="006F0D44">
        <w:rPr>
          <w:rFonts w:ascii="Arial" w:hAnsi="Arial" w:cs="Arial"/>
        </w:rPr>
        <w:t>lays out a specific pecking order in which residual vacancies are to be filled.</w:t>
      </w:r>
    </w:p>
    <w:p w14:paraId="4C6272A1" w14:textId="77777777" w:rsidR="00C4451B" w:rsidRDefault="00C4451B" w:rsidP="003E106E">
      <w:pPr>
        <w:pStyle w:val="ListParagraph"/>
        <w:rPr>
          <w:rFonts w:ascii="Arial" w:hAnsi="Arial" w:cs="Arial"/>
        </w:rPr>
      </w:pPr>
    </w:p>
    <w:p w14:paraId="77D45DBB" w14:textId="32FCE30C" w:rsidR="00FA0AC4" w:rsidRPr="00FA0AC4" w:rsidRDefault="00FA0AC4" w:rsidP="003E106E">
      <w:pPr>
        <w:pStyle w:val="ListParagraph"/>
        <w:numPr>
          <w:ilvl w:val="0"/>
          <w:numId w:val="14"/>
        </w:numPr>
        <w:rPr>
          <w:rFonts w:ascii="Arial" w:hAnsi="Arial" w:cs="Arial"/>
        </w:rPr>
      </w:pPr>
      <w:r w:rsidRPr="00FA0AC4">
        <w:rPr>
          <w:rFonts w:ascii="Arial" w:hAnsi="Arial" w:cs="Arial"/>
        </w:rPr>
        <w:t xml:space="preserve">Article 12 requires management to take normal attrition in account prior to excessing employees. </w:t>
      </w:r>
      <w:r w:rsidR="00631046">
        <w:rPr>
          <w:rFonts w:ascii="Arial" w:hAnsi="Arial" w:cs="Arial"/>
        </w:rPr>
        <w:t xml:space="preserve"> </w:t>
      </w:r>
      <w:r w:rsidR="00A74808">
        <w:rPr>
          <w:rFonts w:ascii="Arial" w:hAnsi="Arial" w:cs="Arial"/>
        </w:rPr>
        <w:t>Article 12</w:t>
      </w:r>
      <w:r w:rsidR="007639DE">
        <w:rPr>
          <w:rFonts w:ascii="Arial" w:hAnsi="Arial" w:cs="Arial"/>
        </w:rPr>
        <w:t xml:space="preserve"> of the JCAM explains:</w:t>
      </w:r>
    </w:p>
    <w:p w14:paraId="291CC792" w14:textId="77777777" w:rsidR="00FA0AC4" w:rsidRDefault="00FA0AC4" w:rsidP="003E106E">
      <w:pPr>
        <w:rPr>
          <w:rFonts w:ascii="Arial" w:hAnsi="Arial" w:cs="Arial"/>
        </w:rPr>
      </w:pPr>
    </w:p>
    <w:p w14:paraId="5020F099" w14:textId="628E7C4F" w:rsidR="00FA0AC4" w:rsidRPr="006F0D44" w:rsidRDefault="00FA0AC4" w:rsidP="009059C6">
      <w:pPr>
        <w:pStyle w:val="ListParagraph"/>
        <w:autoSpaceDE w:val="0"/>
        <w:autoSpaceDN w:val="0"/>
        <w:adjustRightInd w:val="0"/>
        <w:ind w:left="1440"/>
        <w:rPr>
          <w:rFonts w:ascii="Arial" w:hAnsi="Arial" w:cs="Arial"/>
          <w:i/>
          <w:color w:val="231F20"/>
        </w:rPr>
      </w:pPr>
      <w:r w:rsidRPr="006F0D44">
        <w:rPr>
          <w:rFonts w:ascii="Arial" w:hAnsi="Arial" w:cs="Arial"/>
          <w:b/>
          <w:bCs/>
          <w:i/>
          <w:color w:val="231F20"/>
        </w:rPr>
        <w:t xml:space="preserve">Number of Withheld Positions. </w:t>
      </w:r>
      <w:r w:rsidRPr="006F0D44">
        <w:rPr>
          <w:rFonts w:ascii="Arial" w:hAnsi="Arial" w:cs="Arial"/>
          <w:i/>
          <w:color w:val="231F20"/>
        </w:rPr>
        <w:t>Management may not withhold more</w:t>
      </w:r>
      <w:r w:rsidR="006F0D44">
        <w:rPr>
          <w:rFonts w:ascii="Arial" w:hAnsi="Arial" w:cs="Arial"/>
          <w:i/>
          <w:color w:val="231F20"/>
        </w:rPr>
        <w:t xml:space="preserve"> </w:t>
      </w:r>
      <w:r w:rsidRPr="006F0D44">
        <w:rPr>
          <w:rFonts w:ascii="Arial" w:hAnsi="Arial" w:cs="Arial"/>
          <w:i/>
          <w:color w:val="231F20"/>
        </w:rPr>
        <w:t>positions than are reasonably necessary to accommodate any planned</w:t>
      </w:r>
      <w:r w:rsidR="006F0D44">
        <w:rPr>
          <w:rFonts w:ascii="Arial" w:hAnsi="Arial" w:cs="Arial"/>
          <w:i/>
          <w:color w:val="231F20"/>
        </w:rPr>
        <w:t xml:space="preserve"> </w:t>
      </w:r>
      <w:r w:rsidRPr="006F0D44">
        <w:rPr>
          <w:rFonts w:ascii="Arial" w:hAnsi="Arial" w:cs="Arial"/>
          <w:i/>
          <w:color w:val="231F20"/>
        </w:rPr>
        <w:t>excessing.</w:t>
      </w:r>
      <w:r w:rsidR="003E106E">
        <w:rPr>
          <w:rFonts w:ascii="Arial" w:hAnsi="Arial" w:cs="Arial"/>
          <w:i/>
          <w:color w:val="231F20"/>
        </w:rPr>
        <w:t xml:space="preserve"> </w:t>
      </w:r>
      <w:r w:rsidRPr="006F0D44">
        <w:rPr>
          <w:rFonts w:ascii="Arial" w:hAnsi="Arial" w:cs="Arial"/>
          <w:i/>
          <w:color w:val="231F20"/>
        </w:rPr>
        <w:t xml:space="preserve"> Article 12.5.B.2 only authorizes management to withhold</w:t>
      </w:r>
      <w:r w:rsidR="006F0D44">
        <w:rPr>
          <w:rFonts w:ascii="Arial" w:hAnsi="Arial" w:cs="Arial"/>
          <w:i/>
          <w:color w:val="231F20"/>
        </w:rPr>
        <w:t xml:space="preserve"> </w:t>
      </w:r>
      <w:r w:rsidRPr="006F0D44">
        <w:rPr>
          <w:rFonts w:ascii="Arial" w:hAnsi="Arial" w:cs="Arial"/>
          <w:i/>
          <w:color w:val="231F20"/>
        </w:rPr>
        <w:t xml:space="preserve">“sufficient </w:t>
      </w:r>
      <w:r w:rsidRPr="006F0D44">
        <w:rPr>
          <w:rFonts w:ascii="Arial" w:hAnsi="Arial" w:cs="Arial"/>
          <w:b/>
          <w:bCs/>
          <w:i/>
          <w:color w:val="231F20"/>
        </w:rPr>
        <w:t xml:space="preserve">... </w:t>
      </w:r>
      <w:r w:rsidRPr="006F0D44">
        <w:rPr>
          <w:rFonts w:ascii="Arial" w:hAnsi="Arial" w:cs="Arial"/>
          <w:i/>
          <w:color w:val="231F20"/>
        </w:rPr>
        <w:t>positions within the area for full-time and part-time flexible</w:t>
      </w:r>
      <w:r w:rsidR="006F0D44">
        <w:rPr>
          <w:rFonts w:ascii="Arial" w:hAnsi="Arial" w:cs="Arial"/>
          <w:i/>
          <w:color w:val="231F20"/>
        </w:rPr>
        <w:t xml:space="preserve"> </w:t>
      </w:r>
      <w:r w:rsidRPr="006F0D44">
        <w:rPr>
          <w:rFonts w:ascii="Arial" w:hAnsi="Arial" w:cs="Arial"/>
          <w:i/>
          <w:color w:val="231F20"/>
        </w:rPr>
        <w:t>employees who may be involuntarily reassigned.”</w:t>
      </w:r>
    </w:p>
    <w:p w14:paraId="1ABAFF24" w14:textId="77777777" w:rsidR="006F0D44" w:rsidRDefault="006F0D44" w:rsidP="003E106E">
      <w:pPr>
        <w:autoSpaceDE w:val="0"/>
        <w:autoSpaceDN w:val="0"/>
        <w:adjustRightInd w:val="0"/>
        <w:rPr>
          <w:rFonts w:ascii="Arial" w:hAnsi="Arial" w:cs="Arial"/>
          <w:i/>
          <w:color w:val="231F20"/>
          <w:sz w:val="24"/>
          <w:szCs w:val="24"/>
        </w:rPr>
      </w:pPr>
    </w:p>
    <w:p w14:paraId="12DACE97" w14:textId="7AF1F3FE" w:rsidR="00FA0AC4" w:rsidRPr="006F0D44" w:rsidRDefault="00FA0AC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 xml:space="preserve">There are no blanket rules that can be used to determine whether management is withholding an excessive number of positions, or withholding positions for longer than necessary. </w:t>
      </w:r>
      <w:r w:rsidR="003E106E">
        <w:rPr>
          <w:rFonts w:ascii="Arial" w:hAnsi="Arial" w:cs="Arial"/>
          <w:i/>
          <w:color w:val="231F20"/>
          <w:sz w:val="24"/>
          <w:szCs w:val="24"/>
        </w:rPr>
        <w:t xml:space="preserve"> </w:t>
      </w:r>
      <w:r w:rsidRPr="006F0D44">
        <w:rPr>
          <w:rFonts w:ascii="Arial" w:hAnsi="Arial" w:cs="Arial"/>
          <w:i/>
          <w:color w:val="231F20"/>
          <w:sz w:val="24"/>
          <w:szCs w:val="24"/>
        </w:rPr>
        <w:t>Rather, each situation must be examined separately based upon local fact circumstances.</w:t>
      </w:r>
      <w:r w:rsidR="003E106E">
        <w:rPr>
          <w:rFonts w:ascii="Arial" w:hAnsi="Arial" w:cs="Arial"/>
          <w:i/>
          <w:color w:val="231F20"/>
          <w:sz w:val="24"/>
          <w:szCs w:val="24"/>
        </w:rPr>
        <w:t xml:space="preserve"> </w:t>
      </w:r>
      <w:r w:rsidRPr="006F0D44">
        <w:rPr>
          <w:rFonts w:ascii="Arial" w:hAnsi="Arial" w:cs="Arial"/>
          <w:i/>
          <w:color w:val="231F20"/>
          <w:sz w:val="24"/>
          <w:szCs w:val="24"/>
        </w:rPr>
        <w:t xml:space="preserve"> Generally, this involves calculating the number of positions that will be </w:t>
      </w:r>
      <w:r w:rsidRPr="006F0D44">
        <w:rPr>
          <w:rFonts w:ascii="Arial" w:hAnsi="Arial" w:cs="Arial"/>
          <w:i/>
          <w:color w:val="231F20"/>
          <w:sz w:val="24"/>
          <w:szCs w:val="24"/>
        </w:rPr>
        <w:lastRenderedPageBreak/>
        <w:t>reduced, the length of time over which the reductions will occur and then determining whether the reductions will occur faster than can be accommodated by normal attrition.</w:t>
      </w:r>
    </w:p>
    <w:p w14:paraId="6F342768" w14:textId="77777777" w:rsidR="006F0D44" w:rsidRPr="00FA0AC4" w:rsidRDefault="006F0D44" w:rsidP="003E106E">
      <w:pPr>
        <w:autoSpaceDE w:val="0"/>
        <w:autoSpaceDN w:val="0"/>
        <w:adjustRightInd w:val="0"/>
        <w:spacing w:after="0" w:line="240" w:lineRule="auto"/>
        <w:ind w:left="1440"/>
        <w:rPr>
          <w:rFonts w:ascii="Arial" w:hAnsi="Arial" w:cs="Arial"/>
          <w:i/>
          <w:color w:val="231F20"/>
          <w:sz w:val="24"/>
          <w:szCs w:val="24"/>
        </w:rPr>
      </w:pPr>
    </w:p>
    <w:p w14:paraId="3ED8B598" w14:textId="2A9F1C00" w:rsidR="005B6B16" w:rsidRPr="00EA24D4" w:rsidRDefault="003E64E5" w:rsidP="003E106E">
      <w:pPr>
        <w:pStyle w:val="ListParagraph"/>
        <w:numPr>
          <w:ilvl w:val="0"/>
          <w:numId w:val="14"/>
        </w:numPr>
        <w:rPr>
          <w:rFonts w:ascii="Arial" w:hAnsi="Arial" w:cs="Arial"/>
        </w:rPr>
      </w:pPr>
      <w:r w:rsidRPr="00EA24D4">
        <w:rPr>
          <w:rFonts w:ascii="Arial" w:hAnsi="Arial" w:cs="Arial"/>
        </w:rPr>
        <w:t>Article 12 Section 4.A</w:t>
      </w:r>
      <w:r w:rsidR="007639DE">
        <w:rPr>
          <w:rFonts w:ascii="Arial" w:hAnsi="Arial" w:cs="Arial"/>
        </w:rPr>
        <w:t>,</w:t>
      </w:r>
      <w:r w:rsidRPr="00EA24D4">
        <w:rPr>
          <w:rFonts w:ascii="Arial" w:hAnsi="Arial" w:cs="Arial"/>
        </w:rPr>
        <w:t xml:space="preserve"> which is applicable to all excessing situations</w:t>
      </w:r>
      <w:r w:rsidR="007639DE">
        <w:rPr>
          <w:rFonts w:ascii="Arial" w:hAnsi="Arial" w:cs="Arial"/>
        </w:rPr>
        <w:t>,</w:t>
      </w:r>
      <w:r w:rsidRPr="00EA24D4">
        <w:rPr>
          <w:rFonts w:ascii="Arial" w:hAnsi="Arial" w:cs="Arial"/>
        </w:rPr>
        <w:t xml:space="preserve"> requires</w:t>
      </w:r>
      <w:r w:rsidR="007639DE">
        <w:rPr>
          <w:rFonts w:ascii="Arial" w:hAnsi="Arial" w:cs="Arial"/>
        </w:rPr>
        <w:t xml:space="preserve"> that</w:t>
      </w:r>
      <w:r w:rsidRPr="00EA24D4">
        <w:rPr>
          <w:rFonts w:ascii="Arial" w:hAnsi="Arial" w:cs="Arial"/>
        </w:rPr>
        <w:t xml:space="preserve"> the dislocation and inconvenience to employees in the regular work force must be ke</w:t>
      </w:r>
      <w:r w:rsidR="00EA24D4" w:rsidRPr="00EA24D4">
        <w:rPr>
          <w:rFonts w:ascii="Arial" w:hAnsi="Arial" w:cs="Arial"/>
        </w:rPr>
        <w:t xml:space="preserve">pt to a minimum. </w:t>
      </w:r>
      <w:r w:rsidR="00631046">
        <w:rPr>
          <w:rFonts w:ascii="Arial" w:hAnsi="Arial" w:cs="Arial"/>
        </w:rPr>
        <w:t xml:space="preserve"> </w:t>
      </w:r>
      <w:r w:rsidR="00EA24D4" w:rsidRPr="00EA24D4">
        <w:rPr>
          <w:rFonts w:ascii="Arial" w:hAnsi="Arial" w:cs="Arial"/>
        </w:rPr>
        <w:t xml:space="preserve">It </w:t>
      </w:r>
      <w:r w:rsidR="002E609E">
        <w:rPr>
          <w:rFonts w:ascii="Arial" w:hAnsi="Arial" w:cs="Arial"/>
        </w:rPr>
        <w:t>states</w:t>
      </w:r>
      <w:r w:rsidR="00EA24D4" w:rsidRPr="00EA24D4">
        <w:rPr>
          <w:rFonts w:ascii="Arial" w:hAnsi="Arial" w:cs="Arial"/>
        </w:rPr>
        <w:t>:</w:t>
      </w:r>
    </w:p>
    <w:p w14:paraId="1ABB68F4" w14:textId="77777777" w:rsidR="00EA24D4" w:rsidRDefault="00EA24D4" w:rsidP="003E106E">
      <w:pPr>
        <w:rPr>
          <w:rFonts w:ascii="Arial" w:hAnsi="Arial" w:cs="Arial"/>
        </w:rPr>
      </w:pPr>
    </w:p>
    <w:p w14:paraId="22B61F3A" w14:textId="77777777" w:rsidR="00EA24D4" w:rsidRPr="006F0D44" w:rsidRDefault="00EA24D4" w:rsidP="009059C6">
      <w:pPr>
        <w:pStyle w:val="ListParagraph"/>
        <w:autoSpaceDE w:val="0"/>
        <w:autoSpaceDN w:val="0"/>
        <w:adjustRightInd w:val="0"/>
        <w:ind w:left="1440"/>
        <w:rPr>
          <w:rFonts w:ascii="Arial" w:hAnsi="Arial" w:cs="Arial"/>
          <w:i/>
          <w:color w:val="231F20"/>
        </w:rPr>
      </w:pPr>
      <w:r w:rsidRPr="006F0D44">
        <w:rPr>
          <w:rFonts w:ascii="Arial" w:hAnsi="Arial" w:cs="Arial"/>
          <w:b/>
          <w:bCs/>
          <w:i/>
          <w:color w:val="231F20"/>
        </w:rPr>
        <w:t xml:space="preserve">Article 12, Section 4.A. </w:t>
      </w:r>
      <w:r w:rsidRPr="006F0D44">
        <w:rPr>
          <w:rFonts w:ascii="Arial" w:hAnsi="Arial" w:cs="Arial"/>
          <w:i/>
          <w:color w:val="231F20"/>
        </w:rPr>
        <w:t>This section is applicable to all excessing</w:t>
      </w:r>
    </w:p>
    <w:p w14:paraId="3FD8AB98" w14:textId="2F2A414C" w:rsidR="00EA24D4" w:rsidRDefault="00EA24D4" w:rsidP="009059C6">
      <w:pPr>
        <w:pStyle w:val="ListParagraph"/>
        <w:autoSpaceDE w:val="0"/>
        <w:autoSpaceDN w:val="0"/>
        <w:adjustRightInd w:val="0"/>
        <w:ind w:left="1440"/>
        <w:rPr>
          <w:rFonts w:ascii="Arial" w:hAnsi="Arial" w:cs="Arial"/>
          <w:i/>
          <w:color w:val="231F20"/>
        </w:rPr>
      </w:pPr>
      <w:r w:rsidRPr="006F0D44">
        <w:rPr>
          <w:rFonts w:ascii="Arial" w:hAnsi="Arial" w:cs="Arial"/>
          <w:i/>
          <w:color w:val="231F20"/>
        </w:rPr>
        <w:t xml:space="preserve">situations. </w:t>
      </w:r>
      <w:r w:rsidR="003E106E">
        <w:rPr>
          <w:rFonts w:ascii="Arial" w:hAnsi="Arial" w:cs="Arial"/>
          <w:i/>
          <w:color w:val="231F20"/>
        </w:rPr>
        <w:t xml:space="preserve"> </w:t>
      </w:r>
      <w:r w:rsidRPr="006F0D44">
        <w:rPr>
          <w:rFonts w:ascii="Arial" w:hAnsi="Arial" w:cs="Arial"/>
          <w:i/>
          <w:color w:val="231F20"/>
        </w:rPr>
        <w:t>It states the general rule, repeated in Article 12.5.B.1, that</w:t>
      </w:r>
      <w:r w:rsidR="006F0D44">
        <w:rPr>
          <w:rFonts w:ascii="Arial" w:hAnsi="Arial" w:cs="Arial"/>
          <w:i/>
          <w:color w:val="231F20"/>
        </w:rPr>
        <w:t xml:space="preserve"> </w:t>
      </w:r>
      <w:r w:rsidRPr="006F0D44">
        <w:rPr>
          <w:rFonts w:ascii="Arial" w:hAnsi="Arial" w:cs="Arial"/>
          <w:i/>
          <w:color w:val="231F20"/>
        </w:rPr>
        <w:t>dislocation and inconvenience to employees in the regular work force</w:t>
      </w:r>
      <w:r w:rsidR="006F0D44">
        <w:rPr>
          <w:rFonts w:ascii="Arial" w:hAnsi="Arial" w:cs="Arial"/>
          <w:i/>
          <w:color w:val="231F20"/>
        </w:rPr>
        <w:t xml:space="preserve"> </w:t>
      </w:r>
      <w:r w:rsidRPr="006F0D44">
        <w:rPr>
          <w:rFonts w:ascii="Arial" w:hAnsi="Arial" w:cs="Arial"/>
          <w:i/>
          <w:color w:val="231F20"/>
        </w:rPr>
        <w:t>must be kept to a minimum.</w:t>
      </w:r>
    </w:p>
    <w:p w14:paraId="763BB08B" w14:textId="77777777" w:rsidR="006F0D44" w:rsidRPr="006F0D44" w:rsidRDefault="006F0D44" w:rsidP="003E106E">
      <w:pPr>
        <w:pStyle w:val="ListParagraph"/>
        <w:autoSpaceDE w:val="0"/>
        <w:autoSpaceDN w:val="0"/>
        <w:adjustRightInd w:val="0"/>
        <w:ind w:left="2160"/>
        <w:rPr>
          <w:rFonts w:ascii="Arial" w:hAnsi="Arial" w:cs="Arial"/>
          <w:i/>
          <w:color w:val="231F20"/>
        </w:rPr>
      </w:pPr>
    </w:p>
    <w:p w14:paraId="6AF0CBE4" w14:textId="39E3D9F8" w:rsidR="00EA24D4" w:rsidRDefault="005B6B16" w:rsidP="003E106E">
      <w:pPr>
        <w:pStyle w:val="ListParagraph"/>
        <w:numPr>
          <w:ilvl w:val="0"/>
          <w:numId w:val="14"/>
        </w:numPr>
        <w:rPr>
          <w:rFonts w:ascii="Arial" w:hAnsi="Arial" w:cs="Arial"/>
        </w:rPr>
      </w:pPr>
      <w:r>
        <w:rPr>
          <w:rFonts w:ascii="Arial" w:hAnsi="Arial" w:cs="Arial"/>
        </w:rPr>
        <w:t xml:space="preserve">When </w:t>
      </w:r>
      <w:r w:rsidR="007639DE">
        <w:rPr>
          <w:rFonts w:ascii="Arial" w:hAnsi="Arial" w:cs="Arial"/>
        </w:rPr>
        <w:t xml:space="preserve">reducing the number of </w:t>
      </w:r>
      <w:r>
        <w:rPr>
          <w:rFonts w:ascii="Arial" w:hAnsi="Arial" w:cs="Arial"/>
        </w:rPr>
        <w:t>full</w:t>
      </w:r>
      <w:r w:rsidR="007639DE">
        <w:rPr>
          <w:rFonts w:ascii="Arial" w:hAnsi="Arial" w:cs="Arial"/>
        </w:rPr>
        <w:t>-</w:t>
      </w:r>
      <w:r>
        <w:rPr>
          <w:rFonts w:ascii="Arial" w:hAnsi="Arial" w:cs="Arial"/>
        </w:rPr>
        <w:t xml:space="preserve">time employees </w:t>
      </w:r>
      <w:r w:rsidR="007B1629">
        <w:rPr>
          <w:rFonts w:ascii="Arial" w:hAnsi="Arial" w:cs="Arial"/>
        </w:rPr>
        <w:t>other than by attrition</w:t>
      </w:r>
      <w:r w:rsidR="007639DE">
        <w:rPr>
          <w:rFonts w:ascii="Arial" w:hAnsi="Arial" w:cs="Arial"/>
        </w:rPr>
        <w:t>,</w:t>
      </w:r>
      <w:r>
        <w:rPr>
          <w:rFonts w:ascii="Arial" w:hAnsi="Arial" w:cs="Arial"/>
        </w:rPr>
        <w:t xml:space="preserve"> management is required to follow </w:t>
      </w:r>
      <w:r w:rsidR="00EA24D4">
        <w:rPr>
          <w:rFonts w:ascii="Arial" w:hAnsi="Arial" w:cs="Arial"/>
        </w:rPr>
        <w:t xml:space="preserve">the </w:t>
      </w:r>
      <w:r w:rsidR="00196956">
        <w:rPr>
          <w:rFonts w:ascii="Arial" w:hAnsi="Arial" w:cs="Arial"/>
        </w:rPr>
        <w:t>“pecking order”</w:t>
      </w:r>
      <w:r w:rsidR="00EA24D4">
        <w:rPr>
          <w:rFonts w:ascii="Arial" w:hAnsi="Arial" w:cs="Arial"/>
        </w:rPr>
        <w:t xml:space="preserve"> found </w:t>
      </w:r>
      <w:r w:rsidR="00A74808">
        <w:rPr>
          <w:rFonts w:ascii="Arial" w:hAnsi="Arial" w:cs="Arial"/>
        </w:rPr>
        <w:t>in Article 12</w:t>
      </w:r>
      <w:r w:rsidR="00EA24D4">
        <w:rPr>
          <w:rFonts w:ascii="Arial" w:hAnsi="Arial" w:cs="Arial"/>
        </w:rPr>
        <w:t xml:space="preserve"> of the JCAM</w:t>
      </w:r>
      <w:r w:rsidR="00885E8C">
        <w:rPr>
          <w:rFonts w:ascii="Arial" w:hAnsi="Arial" w:cs="Arial"/>
        </w:rPr>
        <w:t xml:space="preserve"> as follows</w:t>
      </w:r>
      <w:r w:rsidR="007B1629">
        <w:rPr>
          <w:rFonts w:ascii="Arial" w:hAnsi="Arial" w:cs="Arial"/>
        </w:rPr>
        <w:t xml:space="preserve">: </w:t>
      </w:r>
    </w:p>
    <w:p w14:paraId="32CACC5C" w14:textId="77777777" w:rsidR="00EA24D4" w:rsidRPr="00EA24D4" w:rsidRDefault="00EA24D4" w:rsidP="003E106E">
      <w:pPr>
        <w:ind w:left="1440"/>
        <w:rPr>
          <w:rFonts w:ascii="Arial" w:hAnsi="Arial" w:cs="Arial"/>
          <w:i/>
        </w:rPr>
      </w:pPr>
    </w:p>
    <w:p w14:paraId="290EB9DE" w14:textId="77777777" w:rsidR="00EA24D4" w:rsidRPr="006F0D44" w:rsidRDefault="00EA24D4" w:rsidP="009059C6">
      <w:pPr>
        <w:pStyle w:val="ListParagraph"/>
        <w:autoSpaceDE w:val="0"/>
        <w:autoSpaceDN w:val="0"/>
        <w:adjustRightInd w:val="0"/>
        <w:ind w:left="1440"/>
        <w:rPr>
          <w:rFonts w:ascii="Arial" w:hAnsi="Arial" w:cs="Arial"/>
          <w:i/>
          <w:color w:val="231F20"/>
        </w:rPr>
      </w:pPr>
      <w:r w:rsidRPr="006F0D44">
        <w:rPr>
          <w:rFonts w:ascii="Arial" w:hAnsi="Arial" w:cs="Arial"/>
          <w:i/>
          <w:color w:val="231F20"/>
        </w:rPr>
        <w:t>When management needs to reduce the number of employees in an</w:t>
      </w:r>
      <w:r w:rsidR="006F0D44" w:rsidRPr="006F0D44">
        <w:rPr>
          <w:rFonts w:ascii="Arial" w:hAnsi="Arial" w:cs="Arial"/>
          <w:i/>
          <w:color w:val="231F20"/>
        </w:rPr>
        <w:t xml:space="preserve"> </w:t>
      </w:r>
      <w:r w:rsidRPr="006F0D44">
        <w:rPr>
          <w:rFonts w:ascii="Arial" w:hAnsi="Arial" w:cs="Arial"/>
          <w:i/>
          <w:color w:val="231F20"/>
        </w:rPr>
        <w:t>installation other than by attrition, the following applies:</w:t>
      </w:r>
    </w:p>
    <w:p w14:paraId="34FD4853" w14:textId="77777777" w:rsidR="00EA24D4" w:rsidRPr="006F0D44" w:rsidRDefault="00EA24D4" w:rsidP="009059C6">
      <w:pPr>
        <w:autoSpaceDE w:val="0"/>
        <w:autoSpaceDN w:val="0"/>
        <w:adjustRightInd w:val="0"/>
        <w:spacing w:after="0" w:line="240" w:lineRule="auto"/>
        <w:ind w:left="2880"/>
        <w:rPr>
          <w:rFonts w:ascii="Arial" w:hAnsi="Arial" w:cs="Arial"/>
          <w:i/>
          <w:color w:val="231F20"/>
          <w:sz w:val="24"/>
          <w:szCs w:val="24"/>
        </w:rPr>
      </w:pPr>
    </w:p>
    <w:p w14:paraId="73CC6759" w14:textId="77777777" w:rsidR="00EA24D4" w:rsidRPr="006F0D44" w:rsidRDefault="00EA24D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Management must seek to excess employees to another craft in the</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same installation under the provisions of Article 12.5.C.5.a(4).</w:t>
      </w:r>
    </w:p>
    <w:p w14:paraId="03A5C150" w14:textId="77777777" w:rsidR="00EA24D4" w:rsidRPr="006F0D44" w:rsidRDefault="00EA24D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Then, management must seek to excess employees to the same craft</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in another installation under the provisions of Article 12.5.C.5.b(1).</w:t>
      </w:r>
    </w:p>
    <w:p w14:paraId="08F5D6D5" w14:textId="77777777" w:rsidR="006F0D44" w:rsidRPr="006F0D44" w:rsidRDefault="00EA24D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Finally, management may then seek to excess employees to another</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craft in another installation under the provisions of Article12.5.C.5.b(2).</w:t>
      </w:r>
    </w:p>
    <w:p w14:paraId="5A3F68C4" w14:textId="77777777" w:rsidR="006F0D44" w:rsidRPr="006F0D44" w:rsidRDefault="00EA24D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For example, it is a violation for management to excess a clerk to the</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carrier craft in another installation under the provisions of Article</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12.5.C.5.b(2) when it could instead have excessed the clerk to a clerk</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craft position in another installation under the provisions of Article</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12.5.C.5.b(1).</w:t>
      </w:r>
    </w:p>
    <w:p w14:paraId="4DA31AAB" w14:textId="28ABD099" w:rsidR="006F0D44" w:rsidRPr="006F0D44" w:rsidRDefault="006F0D44" w:rsidP="003E106E">
      <w:pPr>
        <w:pStyle w:val="ListParagraph"/>
        <w:numPr>
          <w:ilvl w:val="0"/>
          <w:numId w:val="14"/>
        </w:numPr>
        <w:rPr>
          <w:rFonts w:ascii="Arial" w:hAnsi="Arial" w:cs="Arial"/>
          <w:color w:val="231F20"/>
        </w:rPr>
      </w:pPr>
      <w:r w:rsidRPr="006F0D44">
        <w:rPr>
          <w:rFonts w:ascii="Arial" w:hAnsi="Arial" w:cs="Arial"/>
          <w:color w:val="231F20"/>
        </w:rPr>
        <w:t xml:space="preserve">There are </w:t>
      </w:r>
      <w:r w:rsidR="00985005">
        <w:rPr>
          <w:rFonts w:ascii="Arial" w:hAnsi="Arial" w:cs="Arial"/>
          <w:color w:val="231F20"/>
        </w:rPr>
        <w:t>sufficient vacant</w:t>
      </w:r>
      <w:r w:rsidRPr="006F0D44">
        <w:rPr>
          <w:rFonts w:ascii="Arial" w:hAnsi="Arial" w:cs="Arial"/>
          <w:color w:val="231F20"/>
        </w:rPr>
        <w:t xml:space="preserve"> </w:t>
      </w:r>
      <w:r w:rsidR="00985005">
        <w:rPr>
          <w:rFonts w:ascii="Arial" w:hAnsi="Arial" w:cs="Arial"/>
          <w:color w:val="231F20"/>
        </w:rPr>
        <w:t>full</w:t>
      </w:r>
      <w:r w:rsidR="007639DE">
        <w:rPr>
          <w:rFonts w:ascii="Arial" w:hAnsi="Arial" w:cs="Arial"/>
          <w:color w:val="231F20"/>
        </w:rPr>
        <w:t>-</w:t>
      </w:r>
      <w:r w:rsidR="00985005">
        <w:rPr>
          <w:rFonts w:ascii="Arial" w:hAnsi="Arial" w:cs="Arial"/>
          <w:color w:val="231F20"/>
        </w:rPr>
        <w:t>time clerk positions</w:t>
      </w:r>
      <w:r w:rsidRPr="006F0D44">
        <w:rPr>
          <w:rFonts w:ascii="Arial" w:hAnsi="Arial" w:cs="Arial"/>
          <w:color w:val="231F20"/>
        </w:rPr>
        <w:t xml:space="preserve"> </w:t>
      </w:r>
      <w:r w:rsidR="00985005">
        <w:rPr>
          <w:rFonts w:ascii="Arial" w:hAnsi="Arial" w:cs="Arial"/>
          <w:color w:val="231F20"/>
        </w:rPr>
        <w:t>outside the installation for the number of impacted clerks associated with this notice.</w:t>
      </w:r>
      <w:r w:rsidR="003E106E">
        <w:rPr>
          <w:rFonts w:ascii="Arial" w:hAnsi="Arial" w:cs="Arial"/>
          <w:color w:val="231F20"/>
        </w:rPr>
        <w:t xml:space="preserve"> </w:t>
      </w:r>
      <w:r w:rsidR="00985005">
        <w:rPr>
          <w:rFonts w:ascii="Arial" w:hAnsi="Arial" w:cs="Arial"/>
          <w:color w:val="231F20"/>
        </w:rPr>
        <w:t xml:space="preserve"> The job identification numbers for these positions are included in the case file. </w:t>
      </w:r>
    </w:p>
    <w:p w14:paraId="0542E871" w14:textId="77777777" w:rsidR="006F0D44" w:rsidRDefault="006F0D44" w:rsidP="003E106E">
      <w:pPr>
        <w:ind w:left="1440"/>
        <w:rPr>
          <w:rFonts w:ascii="Arial" w:hAnsi="Arial" w:cs="Arial"/>
          <w:i/>
          <w:color w:val="231F20"/>
          <w:sz w:val="24"/>
          <w:szCs w:val="24"/>
        </w:rPr>
      </w:pPr>
    </w:p>
    <w:p w14:paraId="72DBF41D" w14:textId="4546BDE6" w:rsidR="00C4451B" w:rsidRPr="006F0D44" w:rsidRDefault="00C4451B" w:rsidP="003E106E">
      <w:pPr>
        <w:pStyle w:val="ListParagraph"/>
        <w:numPr>
          <w:ilvl w:val="0"/>
          <w:numId w:val="14"/>
        </w:numPr>
        <w:rPr>
          <w:rFonts w:ascii="Arial" w:hAnsi="Arial" w:cs="Arial"/>
          <w:i/>
          <w:color w:val="231F20"/>
        </w:rPr>
      </w:pPr>
      <w:r w:rsidRPr="006F0D44">
        <w:rPr>
          <w:rFonts w:ascii="Arial" w:hAnsi="Arial" w:cs="Arial"/>
        </w:rPr>
        <w:t>The contractual violations associated with the instant grievance are ongoing. Therefore, there can be no successful claim that this grievance is filed untimely.</w:t>
      </w:r>
      <w:r w:rsidR="003E106E">
        <w:rPr>
          <w:rFonts w:ascii="Arial" w:hAnsi="Arial" w:cs="Arial"/>
        </w:rPr>
        <w:t xml:space="preserve"> </w:t>
      </w:r>
      <w:r w:rsidRPr="006F0D44">
        <w:rPr>
          <w:rFonts w:ascii="Arial" w:hAnsi="Arial" w:cs="Arial"/>
        </w:rPr>
        <w:t xml:space="preserve"> This fact is supported by National Arbitrator Richard Mittenthal’s award in cases </w:t>
      </w:r>
      <w:r w:rsidRPr="006F0D44">
        <w:rPr>
          <w:rFonts w:ascii="Arial" w:eastAsia="Calibri" w:hAnsi="Arial" w:cs="Arial"/>
        </w:rPr>
        <w:t>H1N-5D-C-297, H1N-5A-C-22078 and H1N-5A-C-2369.</w:t>
      </w:r>
    </w:p>
    <w:p w14:paraId="7B30FE28" w14:textId="77777777" w:rsidR="00C4451B" w:rsidRPr="00703FD5" w:rsidRDefault="00C4451B" w:rsidP="003E106E">
      <w:pPr>
        <w:pStyle w:val="ListParagraph"/>
        <w:ind w:left="0"/>
        <w:rPr>
          <w:rFonts w:ascii="Arial" w:hAnsi="Arial" w:cs="Arial"/>
          <w:b/>
        </w:rPr>
      </w:pPr>
    </w:p>
    <w:p w14:paraId="21934E07" w14:textId="77777777" w:rsidR="00C4451B" w:rsidRDefault="00C4451B" w:rsidP="003E106E">
      <w:pPr>
        <w:pStyle w:val="ListParagraph"/>
        <w:ind w:left="0"/>
        <w:rPr>
          <w:rFonts w:ascii="Arial" w:hAnsi="Arial" w:cs="Arial"/>
          <w:b/>
          <w:sz w:val="28"/>
          <w:szCs w:val="28"/>
        </w:rPr>
      </w:pPr>
      <w:r w:rsidRPr="00703FD5">
        <w:rPr>
          <w:rFonts w:ascii="Arial" w:hAnsi="Arial" w:cs="Arial"/>
          <w:b/>
          <w:sz w:val="28"/>
          <w:szCs w:val="28"/>
        </w:rPr>
        <w:lastRenderedPageBreak/>
        <w:t>Contentions:</w:t>
      </w:r>
    </w:p>
    <w:p w14:paraId="2B252202" w14:textId="77777777" w:rsidR="006F0D44" w:rsidRPr="006F0D44" w:rsidRDefault="006F0D44" w:rsidP="003E106E">
      <w:pPr>
        <w:pStyle w:val="ListParagraph"/>
        <w:ind w:left="0"/>
        <w:rPr>
          <w:rFonts w:ascii="Arial" w:hAnsi="Arial" w:cs="Arial"/>
          <w:b/>
        </w:rPr>
      </w:pPr>
    </w:p>
    <w:p w14:paraId="09F1B64F" w14:textId="50B66F18" w:rsidR="006F0D44" w:rsidRDefault="006F0D44" w:rsidP="001D5986">
      <w:pPr>
        <w:numPr>
          <w:ilvl w:val="0"/>
          <w:numId w:val="11"/>
        </w:numPr>
        <w:spacing w:after="0" w:line="240" w:lineRule="auto"/>
        <w:rPr>
          <w:rFonts w:ascii="Arial" w:hAnsi="Arial" w:cs="Arial"/>
          <w:sz w:val="24"/>
          <w:szCs w:val="24"/>
        </w:rPr>
      </w:pPr>
      <w:r w:rsidRPr="006F0D44">
        <w:rPr>
          <w:rFonts w:ascii="Arial" w:hAnsi="Arial" w:cs="Arial"/>
          <w:sz w:val="24"/>
          <w:szCs w:val="24"/>
        </w:rPr>
        <w:t xml:space="preserve">There are no legitimate withholding events where the radius of withholding reaches the </w:t>
      </w:r>
      <w:r w:rsidRPr="006F0D44">
        <w:rPr>
          <w:rFonts w:ascii="Arial" w:hAnsi="Arial" w:cs="Arial"/>
          <w:b/>
          <w:sz w:val="24"/>
          <w:szCs w:val="24"/>
          <w:u w:val="single"/>
        </w:rPr>
        <w:t>[Installation name]</w:t>
      </w:r>
      <w:r w:rsidRPr="006F0D44">
        <w:rPr>
          <w:rFonts w:ascii="Arial" w:hAnsi="Arial" w:cs="Arial"/>
          <w:sz w:val="24"/>
          <w:szCs w:val="24"/>
        </w:rPr>
        <w:t xml:space="preserve"> Installation. </w:t>
      </w:r>
    </w:p>
    <w:p w14:paraId="01D0D453" w14:textId="77777777" w:rsidR="001D5986" w:rsidRPr="001D5986" w:rsidRDefault="001D5986" w:rsidP="001D5986">
      <w:pPr>
        <w:spacing w:after="0" w:line="240" w:lineRule="auto"/>
        <w:ind w:left="720"/>
        <w:rPr>
          <w:rFonts w:ascii="Arial" w:hAnsi="Arial" w:cs="Arial"/>
          <w:sz w:val="24"/>
          <w:szCs w:val="24"/>
        </w:rPr>
      </w:pPr>
    </w:p>
    <w:p w14:paraId="18EBB225" w14:textId="77777777" w:rsidR="00C4451B" w:rsidRPr="006F0D44" w:rsidRDefault="00C4451B" w:rsidP="003E106E">
      <w:pPr>
        <w:pStyle w:val="ListParagraph"/>
        <w:numPr>
          <w:ilvl w:val="0"/>
          <w:numId w:val="11"/>
        </w:numPr>
        <w:overflowPunct w:val="0"/>
        <w:autoSpaceDE w:val="0"/>
        <w:autoSpaceDN w:val="0"/>
        <w:adjustRightInd w:val="0"/>
        <w:contextualSpacing/>
        <w:textAlignment w:val="baseline"/>
        <w:rPr>
          <w:rFonts w:ascii="Arial" w:hAnsi="Arial" w:cs="Arial"/>
        </w:rPr>
      </w:pPr>
      <w:r w:rsidRPr="006F0D44">
        <w:rPr>
          <w:rFonts w:ascii="Arial" w:hAnsi="Arial" w:cs="Arial"/>
        </w:rPr>
        <w:t xml:space="preserve">Management violated Article 15 of the National Agreement and M-01517 by failing to comply with the Memorandum of Understanding </w:t>
      </w:r>
      <w:r w:rsidRPr="006F0D44">
        <w:rPr>
          <w:rStyle w:val="Emphasis"/>
          <w:rFonts w:ascii="Arial" w:hAnsi="Arial" w:cs="Arial"/>
          <w:bCs/>
          <w:color w:val="000000"/>
        </w:rPr>
        <w:t>Re: Full-time Regular Opportunities – City Letter Carrier Craft</w:t>
      </w:r>
      <w:r w:rsidRPr="006F0D44">
        <w:rPr>
          <w:rStyle w:val="black121"/>
          <w:bCs/>
          <w:i/>
          <w:sz w:val="24"/>
          <w:szCs w:val="24"/>
        </w:rPr>
        <w:t xml:space="preserve"> </w:t>
      </w:r>
      <w:r w:rsidRPr="006F0D44">
        <w:rPr>
          <w:rFonts w:ascii="Arial" w:hAnsi="Arial" w:cs="Arial"/>
        </w:rPr>
        <w:t xml:space="preserve">at the </w:t>
      </w:r>
      <w:r w:rsidRPr="006F0D44">
        <w:rPr>
          <w:rFonts w:ascii="Arial" w:hAnsi="Arial" w:cs="Arial"/>
          <w:b/>
          <w:u w:val="single"/>
        </w:rPr>
        <w:t>[Installation name]</w:t>
      </w:r>
      <w:r w:rsidRPr="006F0D44">
        <w:rPr>
          <w:rFonts w:ascii="Arial" w:hAnsi="Arial" w:cs="Arial"/>
        </w:rPr>
        <w:t xml:space="preserve"> Installation when they failed to fill the residual vacancy(s) associated with this grievance in accordance with the memorandum.</w:t>
      </w:r>
    </w:p>
    <w:p w14:paraId="251DE6D2" w14:textId="77777777" w:rsidR="00C4451B" w:rsidRPr="00C4451B" w:rsidRDefault="00C4451B" w:rsidP="003E106E">
      <w:pPr>
        <w:pStyle w:val="ListParagraph"/>
        <w:rPr>
          <w:rFonts w:ascii="Arial" w:hAnsi="Arial" w:cs="Arial"/>
        </w:rPr>
      </w:pPr>
    </w:p>
    <w:p w14:paraId="072CD4AB" w14:textId="77777777" w:rsidR="00C4451B" w:rsidRPr="00C4451B" w:rsidRDefault="00C4451B" w:rsidP="003E106E">
      <w:pPr>
        <w:pStyle w:val="ListParagraph"/>
        <w:numPr>
          <w:ilvl w:val="0"/>
          <w:numId w:val="11"/>
        </w:numPr>
        <w:rPr>
          <w:rFonts w:ascii="Arial" w:hAnsi="Arial" w:cs="Arial"/>
        </w:rPr>
      </w:pPr>
      <w:r w:rsidRPr="00C4451B">
        <w:rPr>
          <w:rFonts w:ascii="Arial" w:hAnsi="Arial" w:cs="Arial"/>
        </w:rPr>
        <w:t>Management’s failure/delay in this regard has caused significant harm to the Letter Carrier(s) who should have been placed into these residual vacancies</w:t>
      </w:r>
      <w:r w:rsidRPr="00C4451B">
        <w:rPr>
          <w:rFonts w:ascii="Arial" w:hAnsi="Arial" w:cs="Arial"/>
          <w:b/>
        </w:rPr>
        <w:t xml:space="preserve"> </w:t>
      </w:r>
      <w:r w:rsidRPr="00C4451B">
        <w:rPr>
          <w:rFonts w:ascii="Arial" w:hAnsi="Arial" w:cs="Arial"/>
        </w:rPr>
        <w:t>in the</w:t>
      </w:r>
      <w:r w:rsidRPr="004A6342">
        <w:rPr>
          <w:rFonts w:ascii="Arial" w:hAnsi="Arial" w:cs="Arial"/>
          <w:b/>
        </w:rPr>
        <w:t xml:space="preserve"> </w:t>
      </w:r>
      <w:r w:rsidRPr="00C4451B">
        <w:rPr>
          <w:rFonts w:ascii="Arial" w:hAnsi="Arial" w:cs="Arial"/>
          <w:b/>
          <w:u w:val="single"/>
        </w:rPr>
        <w:t>[Installation name]</w:t>
      </w:r>
      <w:r w:rsidRPr="00C4451B">
        <w:rPr>
          <w:rFonts w:ascii="Arial" w:hAnsi="Arial" w:cs="Arial"/>
        </w:rPr>
        <w:t xml:space="preserve"> Installation in the form of wages and benefits including, but not limited to seniority, </w:t>
      </w:r>
      <w:r w:rsidR="000B75FD">
        <w:rPr>
          <w:rFonts w:ascii="Arial" w:hAnsi="Arial" w:cs="Arial"/>
        </w:rPr>
        <w:t xml:space="preserve">sick </w:t>
      </w:r>
      <w:r w:rsidRPr="00C4451B">
        <w:rPr>
          <w:rFonts w:ascii="Arial" w:hAnsi="Arial" w:cs="Arial"/>
        </w:rPr>
        <w:t xml:space="preserve">leave, </w:t>
      </w:r>
      <w:r w:rsidR="000B75FD">
        <w:rPr>
          <w:rFonts w:ascii="Arial" w:hAnsi="Arial" w:cs="Arial"/>
        </w:rPr>
        <w:t>TSP contributions</w:t>
      </w:r>
      <w:r w:rsidRPr="00C4451B">
        <w:rPr>
          <w:rFonts w:ascii="Arial" w:hAnsi="Arial" w:cs="Arial"/>
        </w:rPr>
        <w:t>, the right to sign/decline to sign the overtime desired list, the right to bid on vacant assignments, etc.</w:t>
      </w:r>
    </w:p>
    <w:p w14:paraId="5DE75772" w14:textId="77777777" w:rsidR="000B75FD" w:rsidRDefault="000B75FD" w:rsidP="003E106E">
      <w:pPr>
        <w:pStyle w:val="ListParagraph"/>
        <w:rPr>
          <w:rFonts w:ascii="Arial" w:hAnsi="Arial" w:cs="Arial"/>
        </w:rPr>
      </w:pPr>
    </w:p>
    <w:p w14:paraId="0F129A84" w14:textId="58735738" w:rsidR="00C4451B" w:rsidRPr="00C4451B" w:rsidRDefault="00C4451B" w:rsidP="00C2339B">
      <w:pPr>
        <w:pStyle w:val="ListParagraph"/>
        <w:numPr>
          <w:ilvl w:val="0"/>
          <w:numId w:val="11"/>
        </w:numPr>
        <w:ind w:right="-144"/>
        <w:rPr>
          <w:rFonts w:ascii="Arial" w:hAnsi="Arial" w:cs="Arial"/>
        </w:rPr>
      </w:pPr>
      <w:r w:rsidRPr="00C4451B">
        <w:rPr>
          <w:rFonts w:ascii="Arial" w:hAnsi="Arial" w:cs="Arial"/>
        </w:rPr>
        <w:t xml:space="preserve">Withholding is only proper when dislocations to employees are reasonably expected to occur. </w:t>
      </w:r>
      <w:r w:rsidR="001E3B9F">
        <w:rPr>
          <w:rFonts w:ascii="Arial" w:hAnsi="Arial" w:cs="Arial"/>
        </w:rPr>
        <w:t xml:space="preserve"> </w:t>
      </w:r>
      <w:r w:rsidRPr="00C4451B">
        <w:rPr>
          <w:rFonts w:ascii="Arial" w:hAnsi="Arial" w:cs="Arial"/>
        </w:rPr>
        <w:t>This principle is explained</w:t>
      </w:r>
      <w:r w:rsidR="007639DE">
        <w:rPr>
          <w:rFonts w:ascii="Arial" w:hAnsi="Arial" w:cs="Arial"/>
        </w:rPr>
        <w:t xml:space="preserve"> </w:t>
      </w:r>
      <w:r w:rsidR="00A74808">
        <w:rPr>
          <w:rFonts w:ascii="Arial" w:hAnsi="Arial" w:cs="Arial"/>
        </w:rPr>
        <w:t>in Article 12</w:t>
      </w:r>
      <w:r w:rsidR="007639DE">
        <w:rPr>
          <w:rFonts w:ascii="Arial" w:hAnsi="Arial" w:cs="Arial"/>
        </w:rPr>
        <w:t xml:space="preserve"> of the JCAM</w:t>
      </w:r>
      <w:r w:rsidR="00A952A7">
        <w:rPr>
          <w:rFonts w:ascii="Arial" w:hAnsi="Arial" w:cs="Arial"/>
        </w:rPr>
        <w:t xml:space="preserve"> as follows</w:t>
      </w:r>
      <w:r w:rsidR="007639DE">
        <w:rPr>
          <w:rFonts w:ascii="Arial" w:hAnsi="Arial" w:cs="Arial"/>
        </w:rPr>
        <w:t xml:space="preserve">: </w:t>
      </w:r>
    </w:p>
    <w:p w14:paraId="57BE7538" w14:textId="77777777" w:rsidR="00C4451B" w:rsidRDefault="00C4451B" w:rsidP="003E106E">
      <w:pPr>
        <w:pStyle w:val="ListParagraph"/>
        <w:ind w:left="1440" w:right="720"/>
        <w:rPr>
          <w:rFonts w:ascii="Arial" w:hAnsi="Arial" w:cs="Arial"/>
          <w:b/>
          <w:i/>
        </w:rPr>
      </w:pPr>
    </w:p>
    <w:p w14:paraId="40A3D92F" w14:textId="45EFEEDB" w:rsidR="00C4451B" w:rsidRPr="00703FD5" w:rsidRDefault="00C4451B" w:rsidP="003E106E">
      <w:pPr>
        <w:pStyle w:val="ListParagraph"/>
        <w:ind w:left="1440" w:right="720"/>
        <w:rPr>
          <w:rFonts w:ascii="Arial" w:hAnsi="Arial" w:cs="Arial"/>
          <w:i/>
        </w:rPr>
      </w:pPr>
      <w:r w:rsidRPr="00703FD5">
        <w:rPr>
          <w:rFonts w:ascii="Arial" w:hAnsi="Arial" w:cs="Arial"/>
          <w:b/>
          <w:i/>
        </w:rPr>
        <w:t xml:space="preserve">“Number of Withheld Positions. </w:t>
      </w:r>
      <w:r w:rsidRPr="00703FD5">
        <w:rPr>
          <w:rFonts w:ascii="Arial" w:hAnsi="Arial" w:cs="Arial"/>
          <w:i/>
        </w:rPr>
        <w:t xml:space="preserve">Management may not withhold more positions than are reasonably necessary to accommodate any planned excessing. </w:t>
      </w:r>
      <w:r w:rsidR="003E106E">
        <w:rPr>
          <w:rFonts w:ascii="Arial" w:hAnsi="Arial" w:cs="Arial"/>
          <w:i/>
        </w:rPr>
        <w:t xml:space="preserve"> </w:t>
      </w:r>
      <w:r w:rsidRPr="00703FD5">
        <w:rPr>
          <w:rFonts w:ascii="Arial" w:hAnsi="Arial" w:cs="Arial"/>
          <w:i/>
        </w:rPr>
        <w:t>Article 12.5.B.2 only authorizes management to withhold “sufficient…positions within the area for full-time and part-time flexible employees who may be involuntarily reassigned.”</w:t>
      </w:r>
    </w:p>
    <w:p w14:paraId="68CFB2DE" w14:textId="77777777" w:rsidR="00C4451B" w:rsidRPr="00703FD5" w:rsidRDefault="00C4451B" w:rsidP="003E106E">
      <w:pPr>
        <w:pStyle w:val="ListParagraph"/>
        <w:ind w:left="1440" w:right="720"/>
        <w:rPr>
          <w:rFonts w:ascii="Arial" w:hAnsi="Arial" w:cs="Arial"/>
          <w:i/>
        </w:rPr>
      </w:pPr>
    </w:p>
    <w:p w14:paraId="030DE3D7" w14:textId="20AB3149" w:rsidR="00C4451B" w:rsidRPr="00703FD5" w:rsidRDefault="00C4451B" w:rsidP="003E106E">
      <w:pPr>
        <w:pStyle w:val="ListParagraph"/>
        <w:ind w:left="1440" w:right="720"/>
        <w:rPr>
          <w:rFonts w:ascii="Arial" w:hAnsi="Arial" w:cs="Arial"/>
          <w:i/>
        </w:rPr>
      </w:pPr>
      <w:r>
        <w:rPr>
          <w:rFonts w:ascii="Arial" w:hAnsi="Arial" w:cs="Arial"/>
          <w:i/>
        </w:rPr>
        <w:t>“</w:t>
      </w:r>
      <w:r w:rsidRPr="00703FD5">
        <w:rPr>
          <w:rFonts w:ascii="Arial" w:hAnsi="Arial" w:cs="Arial"/>
          <w:i/>
        </w:rPr>
        <w:t>There are no blanket rules that can be used to determine whether management is withholding an excessive number of positions, or withholding positions for longer than necessary.</w:t>
      </w:r>
      <w:r w:rsidR="003E106E">
        <w:rPr>
          <w:rFonts w:ascii="Arial" w:hAnsi="Arial" w:cs="Arial"/>
          <w:i/>
        </w:rPr>
        <w:t xml:space="preserve"> </w:t>
      </w:r>
      <w:r w:rsidRPr="00703FD5">
        <w:rPr>
          <w:rFonts w:ascii="Arial" w:hAnsi="Arial" w:cs="Arial"/>
          <w:i/>
        </w:rPr>
        <w:t xml:space="preserve"> Rather, each situation must be examined separately based upon local fact circumstances…”</w:t>
      </w:r>
    </w:p>
    <w:p w14:paraId="46EA65E1" w14:textId="77777777" w:rsidR="00FA0AC4" w:rsidRDefault="00FA0AC4" w:rsidP="003E106E">
      <w:pPr>
        <w:rPr>
          <w:rFonts w:ascii="Arial" w:hAnsi="Arial" w:cs="Arial"/>
        </w:rPr>
      </w:pPr>
    </w:p>
    <w:p w14:paraId="04F26FC5" w14:textId="2998AC93" w:rsidR="00EA24D4" w:rsidRDefault="00196956" w:rsidP="000548BB">
      <w:pPr>
        <w:pStyle w:val="ListParagraph"/>
        <w:numPr>
          <w:ilvl w:val="0"/>
          <w:numId w:val="11"/>
        </w:numPr>
        <w:rPr>
          <w:rFonts w:ascii="Arial" w:hAnsi="Arial" w:cs="Arial"/>
        </w:rPr>
      </w:pPr>
      <w:r>
        <w:rPr>
          <w:rFonts w:ascii="Arial" w:hAnsi="Arial" w:cs="Arial"/>
        </w:rPr>
        <w:t xml:space="preserve">Management has failed to furnish any documentation/data </w:t>
      </w:r>
      <w:r w:rsidR="000B75FD">
        <w:rPr>
          <w:rFonts w:ascii="Arial" w:hAnsi="Arial" w:cs="Arial"/>
        </w:rPr>
        <w:t xml:space="preserve">showing </w:t>
      </w:r>
      <w:r>
        <w:rPr>
          <w:rFonts w:ascii="Arial" w:hAnsi="Arial" w:cs="Arial"/>
        </w:rPr>
        <w:t xml:space="preserve">they have taken attrition at the </w:t>
      </w:r>
      <w:r w:rsidRPr="00384524">
        <w:rPr>
          <w:rFonts w:ascii="Arial" w:hAnsi="Arial" w:cs="Arial"/>
          <w:b/>
          <w:u w:val="single"/>
        </w:rPr>
        <w:t>[Installation name]</w:t>
      </w:r>
      <w:r w:rsidRPr="00384524">
        <w:rPr>
          <w:rFonts w:ascii="Arial" w:hAnsi="Arial" w:cs="Arial"/>
        </w:rPr>
        <w:t xml:space="preserve"> Installation</w:t>
      </w:r>
      <w:r>
        <w:rPr>
          <w:rFonts w:ascii="Arial" w:hAnsi="Arial" w:cs="Arial"/>
        </w:rPr>
        <w:t xml:space="preserve"> into account. </w:t>
      </w:r>
      <w:r w:rsidR="00FA0AC4">
        <w:rPr>
          <w:rFonts w:ascii="Arial" w:hAnsi="Arial" w:cs="Arial"/>
        </w:rPr>
        <w:t xml:space="preserve"> </w:t>
      </w:r>
    </w:p>
    <w:p w14:paraId="612139CC" w14:textId="77777777" w:rsidR="000548BB" w:rsidRPr="000548BB" w:rsidRDefault="000548BB" w:rsidP="000548BB">
      <w:pPr>
        <w:pStyle w:val="ListParagraph"/>
        <w:rPr>
          <w:rFonts w:ascii="Arial" w:hAnsi="Arial" w:cs="Arial"/>
        </w:rPr>
      </w:pPr>
    </w:p>
    <w:p w14:paraId="63B683B9" w14:textId="35020145" w:rsidR="00EA24D4" w:rsidRDefault="00EA24D4" w:rsidP="003E106E">
      <w:pPr>
        <w:pStyle w:val="ListParagraph"/>
        <w:numPr>
          <w:ilvl w:val="0"/>
          <w:numId w:val="11"/>
        </w:numPr>
        <w:rPr>
          <w:rFonts w:ascii="Arial" w:hAnsi="Arial" w:cs="Arial"/>
        </w:rPr>
      </w:pPr>
      <w:r>
        <w:rPr>
          <w:rFonts w:ascii="Arial" w:hAnsi="Arial" w:cs="Arial"/>
        </w:rPr>
        <w:t xml:space="preserve">Article 12 Section 4.A requires </w:t>
      </w:r>
      <w:r w:rsidR="007639DE">
        <w:rPr>
          <w:rFonts w:ascii="Arial" w:hAnsi="Arial" w:cs="Arial"/>
        </w:rPr>
        <w:t xml:space="preserve">that </w:t>
      </w:r>
      <w:r>
        <w:rPr>
          <w:rFonts w:ascii="Arial" w:hAnsi="Arial" w:cs="Arial"/>
        </w:rPr>
        <w:t>the dislocation and inconvenience to employees in the regular work force must be kept to a minimum</w:t>
      </w:r>
      <w:r w:rsidR="007639DE">
        <w:rPr>
          <w:rFonts w:ascii="Arial" w:hAnsi="Arial" w:cs="Arial"/>
        </w:rPr>
        <w:t>.</w:t>
      </w:r>
      <w:r>
        <w:rPr>
          <w:rFonts w:ascii="Arial" w:hAnsi="Arial" w:cs="Arial"/>
        </w:rPr>
        <w:t xml:space="preserve"> </w:t>
      </w:r>
      <w:r w:rsidR="00631046">
        <w:rPr>
          <w:rFonts w:ascii="Arial" w:hAnsi="Arial" w:cs="Arial"/>
        </w:rPr>
        <w:t xml:space="preserve"> </w:t>
      </w:r>
      <w:r w:rsidR="007639DE">
        <w:rPr>
          <w:rFonts w:ascii="Arial" w:hAnsi="Arial" w:cs="Arial"/>
        </w:rPr>
        <w:t>T</w:t>
      </w:r>
      <w:r>
        <w:rPr>
          <w:rFonts w:ascii="Arial" w:hAnsi="Arial" w:cs="Arial"/>
        </w:rPr>
        <w:t>he union contends management’s failure to terminate and</w:t>
      </w:r>
      <w:r w:rsidR="007639DE">
        <w:rPr>
          <w:rFonts w:ascii="Arial" w:hAnsi="Arial" w:cs="Arial"/>
        </w:rPr>
        <w:t>/</w:t>
      </w:r>
      <w:r>
        <w:rPr>
          <w:rFonts w:ascii="Arial" w:hAnsi="Arial" w:cs="Arial"/>
        </w:rPr>
        <w:t>or reduce PSE clerk hours</w:t>
      </w:r>
      <w:r w:rsidRPr="003E64E5">
        <w:rPr>
          <w:rFonts w:ascii="Arial" w:hAnsi="Arial" w:cs="Arial"/>
        </w:rPr>
        <w:t xml:space="preserve"> </w:t>
      </w:r>
      <w:r>
        <w:rPr>
          <w:rFonts w:ascii="Arial" w:hAnsi="Arial" w:cs="Arial"/>
        </w:rPr>
        <w:t>in the [</w:t>
      </w:r>
      <w:r w:rsidRPr="00C4451B">
        <w:rPr>
          <w:rFonts w:ascii="Arial" w:hAnsi="Arial" w:cs="Arial"/>
          <w:b/>
          <w:u w:val="single"/>
        </w:rPr>
        <w:t>Installation name]</w:t>
      </w:r>
      <w:r w:rsidRPr="00C4451B">
        <w:rPr>
          <w:rFonts w:ascii="Arial" w:hAnsi="Arial" w:cs="Arial"/>
        </w:rPr>
        <w:t xml:space="preserve"> Installation</w:t>
      </w:r>
      <w:r>
        <w:rPr>
          <w:rFonts w:ascii="Arial" w:hAnsi="Arial" w:cs="Arial"/>
        </w:rPr>
        <w:t xml:space="preserve"> prior to excessing full</w:t>
      </w:r>
      <w:r w:rsidR="007639DE">
        <w:rPr>
          <w:rFonts w:ascii="Arial" w:hAnsi="Arial" w:cs="Arial"/>
        </w:rPr>
        <w:t>-</w:t>
      </w:r>
      <w:r>
        <w:rPr>
          <w:rFonts w:ascii="Arial" w:hAnsi="Arial" w:cs="Arial"/>
        </w:rPr>
        <w:t>time clerk(s) violates this principle.  This is documented with the workhour impact report attached to this grievance.</w:t>
      </w:r>
    </w:p>
    <w:p w14:paraId="6BE84205" w14:textId="77777777" w:rsidR="00985005" w:rsidRPr="00985005" w:rsidRDefault="00985005" w:rsidP="003E106E">
      <w:pPr>
        <w:rPr>
          <w:rFonts w:ascii="Arial" w:hAnsi="Arial" w:cs="Arial"/>
        </w:rPr>
      </w:pPr>
    </w:p>
    <w:p w14:paraId="4839B6A6" w14:textId="518FCF5E" w:rsidR="00985005" w:rsidRPr="00985005" w:rsidRDefault="00985005" w:rsidP="00C2339B">
      <w:pPr>
        <w:pStyle w:val="ListParagraph"/>
        <w:numPr>
          <w:ilvl w:val="0"/>
          <w:numId w:val="11"/>
        </w:numPr>
        <w:ind w:right="-144"/>
        <w:rPr>
          <w:rFonts w:ascii="Arial" w:hAnsi="Arial" w:cs="Arial"/>
        </w:rPr>
      </w:pPr>
      <w:r>
        <w:rPr>
          <w:rFonts w:ascii="Arial" w:hAnsi="Arial" w:cs="Arial"/>
        </w:rPr>
        <w:t xml:space="preserve">Article 12 Section 4.A requires </w:t>
      </w:r>
      <w:r w:rsidR="00846320">
        <w:rPr>
          <w:rFonts w:ascii="Arial" w:hAnsi="Arial" w:cs="Arial"/>
        </w:rPr>
        <w:t xml:space="preserve">that </w:t>
      </w:r>
      <w:r>
        <w:rPr>
          <w:rFonts w:ascii="Arial" w:hAnsi="Arial" w:cs="Arial"/>
        </w:rPr>
        <w:t>the dislocation and inconvenience to employees in the regular work force must be kept to a minimum</w:t>
      </w:r>
      <w:r w:rsidR="00846320">
        <w:rPr>
          <w:rFonts w:ascii="Arial" w:hAnsi="Arial" w:cs="Arial"/>
        </w:rPr>
        <w:t>.</w:t>
      </w:r>
      <w:r>
        <w:rPr>
          <w:rFonts w:ascii="Arial" w:hAnsi="Arial" w:cs="Arial"/>
        </w:rPr>
        <w:t xml:space="preserve"> </w:t>
      </w:r>
      <w:r w:rsidR="00846320">
        <w:rPr>
          <w:rFonts w:ascii="Arial" w:hAnsi="Arial" w:cs="Arial"/>
        </w:rPr>
        <w:t>T</w:t>
      </w:r>
      <w:r>
        <w:rPr>
          <w:rFonts w:ascii="Arial" w:hAnsi="Arial" w:cs="Arial"/>
        </w:rPr>
        <w:t>he union contends management’s failure to reduce clerk overtime hours</w:t>
      </w:r>
      <w:r w:rsidRPr="003E64E5">
        <w:rPr>
          <w:rFonts w:ascii="Arial" w:hAnsi="Arial" w:cs="Arial"/>
        </w:rPr>
        <w:t xml:space="preserve"> </w:t>
      </w:r>
      <w:r>
        <w:rPr>
          <w:rFonts w:ascii="Arial" w:hAnsi="Arial" w:cs="Arial"/>
        </w:rPr>
        <w:t xml:space="preserve">in the </w:t>
      </w:r>
      <w:r w:rsidRPr="004A6342">
        <w:rPr>
          <w:rFonts w:ascii="Arial" w:hAnsi="Arial" w:cs="Arial"/>
          <w:b/>
        </w:rPr>
        <w:t>[</w:t>
      </w:r>
      <w:r w:rsidRPr="00C4451B">
        <w:rPr>
          <w:rFonts w:ascii="Arial" w:hAnsi="Arial" w:cs="Arial"/>
          <w:b/>
          <w:u w:val="single"/>
        </w:rPr>
        <w:t>Installation name]</w:t>
      </w:r>
      <w:r w:rsidRPr="00C4451B">
        <w:rPr>
          <w:rFonts w:ascii="Arial" w:hAnsi="Arial" w:cs="Arial"/>
        </w:rPr>
        <w:t xml:space="preserve"> Installation</w:t>
      </w:r>
      <w:r>
        <w:rPr>
          <w:rFonts w:ascii="Arial" w:hAnsi="Arial" w:cs="Arial"/>
        </w:rPr>
        <w:t xml:space="preserve"> prior to excessing full</w:t>
      </w:r>
      <w:r w:rsidR="00846320">
        <w:rPr>
          <w:rFonts w:ascii="Arial" w:hAnsi="Arial" w:cs="Arial"/>
        </w:rPr>
        <w:t>-</w:t>
      </w:r>
      <w:r>
        <w:rPr>
          <w:rFonts w:ascii="Arial" w:hAnsi="Arial" w:cs="Arial"/>
        </w:rPr>
        <w:t>time clerk(s) violates this principle.  This is documented with the workhour impact report attached to this grievance.</w:t>
      </w:r>
    </w:p>
    <w:p w14:paraId="6920C975" w14:textId="77777777" w:rsidR="00196956" w:rsidRPr="00196956" w:rsidRDefault="00196956" w:rsidP="003E106E">
      <w:pPr>
        <w:pStyle w:val="ListParagraph"/>
        <w:rPr>
          <w:rFonts w:ascii="Arial" w:hAnsi="Arial" w:cs="Arial"/>
        </w:rPr>
      </w:pPr>
    </w:p>
    <w:p w14:paraId="29DD6E76" w14:textId="72FC89D9" w:rsidR="00C4451B" w:rsidRDefault="00196956" w:rsidP="003E106E">
      <w:pPr>
        <w:pStyle w:val="ListParagraph"/>
        <w:numPr>
          <w:ilvl w:val="0"/>
          <w:numId w:val="11"/>
        </w:numPr>
        <w:rPr>
          <w:rFonts w:ascii="Arial" w:hAnsi="Arial" w:cs="Arial"/>
        </w:rPr>
      </w:pPr>
      <w:r>
        <w:rPr>
          <w:rFonts w:ascii="Arial" w:hAnsi="Arial" w:cs="Arial"/>
        </w:rPr>
        <w:t xml:space="preserve">Management violated Article 12.5 of the </w:t>
      </w:r>
      <w:r w:rsidR="00785112">
        <w:rPr>
          <w:rFonts w:ascii="Arial" w:hAnsi="Arial" w:cs="Arial"/>
        </w:rPr>
        <w:t>National</w:t>
      </w:r>
      <w:r>
        <w:rPr>
          <w:rFonts w:ascii="Arial" w:hAnsi="Arial" w:cs="Arial"/>
        </w:rPr>
        <w:t xml:space="preserve"> Agreement when they withheld city letter carrier assignments in the </w:t>
      </w:r>
      <w:r w:rsidRPr="00384524">
        <w:rPr>
          <w:rFonts w:ascii="Arial" w:hAnsi="Arial" w:cs="Arial"/>
          <w:b/>
          <w:u w:val="single"/>
        </w:rPr>
        <w:t>[Installation name]</w:t>
      </w:r>
      <w:r w:rsidRPr="00384524">
        <w:rPr>
          <w:rFonts w:ascii="Arial" w:hAnsi="Arial" w:cs="Arial"/>
        </w:rPr>
        <w:t xml:space="preserve"> Installation</w:t>
      </w:r>
      <w:r>
        <w:rPr>
          <w:rFonts w:ascii="Arial" w:hAnsi="Arial" w:cs="Arial"/>
        </w:rPr>
        <w:t xml:space="preserve"> for </w:t>
      </w:r>
      <w:r w:rsidR="000B75FD">
        <w:rPr>
          <w:rFonts w:ascii="Arial" w:hAnsi="Arial" w:cs="Arial"/>
        </w:rPr>
        <w:t>f</w:t>
      </w:r>
      <w:r w:rsidR="00785112">
        <w:rPr>
          <w:rFonts w:ascii="Arial" w:hAnsi="Arial" w:cs="Arial"/>
        </w:rPr>
        <w:t>ull</w:t>
      </w:r>
      <w:r w:rsidR="000B75FD">
        <w:rPr>
          <w:rFonts w:ascii="Arial" w:hAnsi="Arial" w:cs="Arial"/>
        </w:rPr>
        <w:t>-t</w:t>
      </w:r>
      <w:r w:rsidR="00785112">
        <w:rPr>
          <w:rFonts w:ascii="Arial" w:hAnsi="Arial" w:cs="Arial"/>
        </w:rPr>
        <w:t xml:space="preserve">ime </w:t>
      </w:r>
      <w:r w:rsidR="000B75FD">
        <w:rPr>
          <w:rFonts w:ascii="Arial" w:hAnsi="Arial" w:cs="Arial"/>
        </w:rPr>
        <w:t>c</w:t>
      </w:r>
      <w:r w:rsidR="00785112">
        <w:rPr>
          <w:rFonts w:ascii="Arial" w:hAnsi="Arial" w:cs="Arial"/>
        </w:rPr>
        <w:t xml:space="preserve">lerks </w:t>
      </w:r>
      <w:r>
        <w:rPr>
          <w:rFonts w:ascii="Arial" w:hAnsi="Arial" w:cs="Arial"/>
        </w:rPr>
        <w:t xml:space="preserve">excessed outside of their installation when there are </w:t>
      </w:r>
      <w:r w:rsidR="00785112">
        <w:rPr>
          <w:rFonts w:ascii="Arial" w:hAnsi="Arial" w:cs="Arial"/>
        </w:rPr>
        <w:t xml:space="preserve">vacant </w:t>
      </w:r>
      <w:r w:rsidR="000B75FD">
        <w:rPr>
          <w:rFonts w:ascii="Arial" w:hAnsi="Arial" w:cs="Arial"/>
        </w:rPr>
        <w:t>f</w:t>
      </w:r>
      <w:r>
        <w:rPr>
          <w:rFonts w:ascii="Arial" w:hAnsi="Arial" w:cs="Arial"/>
        </w:rPr>
        <w:t>ull-</w:t>
      </w:r>
      <w:r w:rsidR="000B75FD">
        <w:rPr>
          <w:rFonts w:ascii="Arial" w:hAnsi="Arial" w:cs="Arial"/>
        </w:rPr>
        <w:t>t</w:t>
      </w:r>
      <w:r>
        <w:rPr>
          <w:rFonts w:ascii="Arial" w:hAnsi="Arial" w:cs="Arial"/>
        </w:rPr>
        <w:t>ime clerk positions outside the installation available.</w:t>
      </w:r>
    </w:p>
    <w:p w14:paraId="2EE3805B" w14:textId="77777777" w:rsidR="000B75FD" w:rsidRDefault="000B75FD" w:rsidP="003E106E">
      <w:pPr>
        <w:pStyle w:val="ListParagraph"/>
        <w:rPr>
          <w:rFonts w:ascii="Arial" w:hAnsi="Arial" w:cs="Arial"/>
        </w:rPr>
      </w:pPr>
    </w:p>
    <w:p w14:paraId="68BFF494" w14:textId="61DE3EF9" w:rsidR="00384524" w:rsidRPr="00384524" w:rsidRDefault="00384524" w:rsidP="003E106E">
      <w:pPr>
        <w:pStyle w:val="ListParagraph"/>
        <w:numPr>
          <w:ilvl w:val="0"/>
          <w:numId w:val="11"/>
        </w:numPr>
        <w:rPr>
          <w:rFonts w:ascii="Arial" w:hAnsi="Arial" w:cs="Arial"/>
        </w:rPr>
      </w:pPr>
      <w:r w:rsidRPr="00384524">
        <w:rPr>
          <w:rFonts w:ascii="Arial" w:hAnsi="Arial" w:cs="Arial"/>
        </w:rPr>
        <w:t xml:space="preserve">There is a nexus between Human Resources at the Area Level as it relates to withholding and hiring in the Postal Service as this is the department that authorizes withholding while controlling hiring and conversion decisions through their complement committees. </w:t>
      </w:r>
      <w:r w:rsidR="001E3B9F">
        <w:rPr>
          <w:rFonts w:ascii="Arial" w:hAnsi="Arial" w:cs="Arial"/>
        </w:rPr>
        <w:t xml:space="preserve"> </w:t>
      </w:r>
      <w:r w:rsidRPr="00384524">
        <w:rPr>
          <w:rFonts w:ascii="Arial" w:hAnsi="Arial" w:cs="Arial"/>
        </w:rPr>
        <w:t>These policies, once created, are passed down to the District Level and implemented through Labor Relations at both levels.</w:t>
      </w:r>
      <w:r w:rsidR="001E3B9F">
        <w:rPr>
          <w:rFonts w:ascii="Arial" w:hAnsi="Arial" w:cs="Arial"/>
        </w:rPr>
        <w:t xml:space="preserve"> </w:t>
      </w:r>
      <w:r w:rsidRPr="00384524">
        <w:rPr>
          <w:rFonts w:ascii="Arial" w:hAnsi="Arial" w:cs="Arial"/>
        </w:rPr>
        <w:t xml:space="preserve"> The Article 12 and </w:t>
      </w:r>
      <w:r>
        <w:rPr>
          <w:rFonts w:ascii="Arial" w:hAnsi="Arial" w:cs="Arial"/>
        </w:rPr>
        <w:t>Article 15</w:t>
      </w:r>
      <w:r w:rsidRPr="00384524">
        <w:rPr>
          <w:rFonts w:ascii="Arial" w:hAnsi="Arial" w:cs="Arial"/>
        </w:rPr>
        <w:t xml:space="preserve"> violations demonstrated in the instant case are </w:t>
      </w:r>
      <w:r w:rsidR="000B75FD">
        <w:rPr>
          <w:rFonts w:ascii="Arial" w:hAnsi="Arial" w:cs="Arial"/>
        </w:rPr>
        <w:t>both</w:t>
      </w:r>
      <w:r w:rsidR="00F03ACC">
        <w:rPr>
          <w:rFonts w:ascii="Arial" w:hAnsi="Arial" w:cs="Arial"/>
        </w:rPr>
        <w:t xml:space="preserve"> intentional</w:t>
      </w:r>
      <w:r w:rsidR="000B75FD">
        <w:rPr>
          <w:rFonts w:ascii="Arial" w:hAnsi="Arial" w:cs="Arial"/>
        </w:rPr>
        <w:t xml:space="preserve"> and </w:t>
      </w:r>
      <w:r w:rsidRPr="00384524">
        <w:rPr>
          <w:rFonts w:ascii="Arial" w:hAnsi="Arial" w:cs="Arial"/>
        </w:rPr>
        <w:t>flagrant</w:t>
      </w:r>
      <w:r w:rsidR="000B75FD">
        <w:rPr>
          <w:rFonts w:ascii="Arial" w:hAnsi="Arial" w:cs="Arial"/>
        </w:rPr>
        <w:t>.  T</w:t>
      </w:r>
      <w:r w:rsidRPr="00384524">
        <w:rPr>
          <w:rFonts w:ascii="Arial" w:hAnsi="Arial" w:cs="Arial"/>
        </w:rPr>
        <w:t>herefore</w:t>
      </w:r>
      <w:r w:rsidR="000B75FD">
        <w:rPr>
          <w:rFonts w:ascii="Arial" w:hAnsi="Arial" w:cs="Arial"/>
        </w:rPr>
        <w:t>, they</w:t>
      </w:r>
      <w:r w:rsidRPr="00384524">
        <w:rPr>
          <w:rFonts w:ascii="Arial" w:hAnsi="Arial" w:cs="Arial"/>
        </w:rPr>
        <w:t xml:space="preserve"> must be considered egregious.</w:t>
      </w:r>
    </w:p>
    <w:p w14:paraId="2716C395" w14:textId="77777777" w:rsidR="00384524" w:rsidRPr="00384524" w:rsidRDefault="00384524" w:rsidP="003E106E">
      <w:pPr>
        <w:rPr>
          <w:rFonts w:ascii="Arial" w:hAnsi="Arial" w:cs="Arial"/>
        </w:rPr>
      </w:pPr>
    </w:p>
    <w:p w14:paraId="2F5A0199" w14:textId="0E3FB206" w:rsidR="00384524" w:rsidRPr="00384524" w:rsidRDefault="00384524" w:rsidP="003E106E">
      <w:pPr>
        <w:pStyle w:val="ListParagraph"/>
        <w:numPr>
          <w:ilvl w:val="0"/>
          <w:numId w:val="11"/>
        </w:numPr>
        <w:rPr>
          <w:rFonts w:ascii="Arial" w:hAnsi="Arial" w:cs="Arial"/>
        </w:rPr>
      </w:pPr>
      <w:r w:rsidRPr="00384524">
        <w:rPr>
          <w:rFonts w:ascii="Arial" w:hAnsi="Arial" w:cs="Arial"/>
        </w:rPr>
        <w:t xml:space="preserve">The Article 12 and </w:t>
      </w:r>
      <w:r w:rsidR="00785112">
        <w:rPr>
          <w:rFonts w:ascii="Arial" w:hAnsi="Arial" w:cs="Arial"/>
        </w:rPr>
        <w:t>Article 15 violations</w:t>
      </w:r>
      <w:r w:rsidRPr="00384524">
        <w:rPr>
          <w:rFonts w:ascii="Arial" w:hAnsi="Arial" w:cs="Arial"/>
        </w:rPr>
        <w:t xml:space="preserve"> (conclusively demonstrated in the case at bar) create harm in several ways to every </w:t>
      </w:r>
      <w:r w:rsidR="0054339F">
        <w:rPr>
          <w:rFonts w:ascii="Arial" w:hAnsi="Arial" w:cs="Arial"/>
        </w:rPr>
        <w:t>L</w:t>
      </w:r>
      <w:r w:rsidRPr="00384524">
        <w:rPr>
          <w:rFonts w:ascii="Arial" w:hAnsi="Arial" w:cs="Arial"/>
        </w:rPr>
        <w:t xml:space="preserve">etter </w:t>
      </w:r>
      <w:r w:rsidR="0054339F">
        <w:rPr>
          <w:rFonts w:ascii="Arial" w:hAnsi="Arial" w:cs="Arial"/>
        </w:rPr>
        <w:t>C</w:t>
      </w:r>
      <w:r w:rsidRPr="00384524">
        <w:rPr>
          <w:rFonts w:ascii="Arial" w:hAnsi="Arial" w:cs="Arial"/>
        </w:rPr>
        <w:t xml:space="preserve">arrier craft employee and manager in the </w:t>
      </w:r>
      <w:r w:rsidRPr="00384524">
        <w:rPr>
          <w:rFonts w:ascii="Arial" w:hAnsi="Arial" w:cs="Arial"/>
          <w:b/>
          <w:u w:val="single"/>
        </w:rPr>
        <w:t>[Installation name]</w:t>
      </w:r>
      <w:r w:rsidRPr="00384524">
        <w:rPr>
          <w:rFonts w:ascii="Arial" w:hAnsi="Arial" w:cs="Arial"/>
        </w:rPr>
        <w:t xml:space="preserve"> Installation. </w:t>
      </w:r>
      <w:r w:rsidR="000B75FD">
        <w:rPr>
          <w:rFonts w:ascii="Arial" w:hAnsi="Arial" w:cs="Arial"/>
        </w:rPr>
        <w:t xml:space="preserve"> </w:t>
      </w:r>
      <w:r w:rsidRPr="00384524">
        <w:rPr>
          <w:rFonts w:ascii="Arial" w:hAnsi="Arial" w:cs="Arial"/>
        </w:rPr>
        <w:t xml:space="preserve">By delaying the promotion and hiring of new </w:t>
      </w:r>
      <w:r w:rsidR="0054339F">
        <w:rPr>
          <w:rFonts w:ascii="Arial" w:hAnsi="Arial" w:cs="Arial"/>
        </w:rPr>
        <w:t>L</w:t>
      </w:r>
      <w:r w:rsidRPr="00384524">
        <w:rPr>
          <w:rFonts w:ascii="Arial" w:hAnsi="Arial" w:cs="Arial"/>
        </w:rPr>
        <w:t>ette</w:t>
      </w:r>
      <w:r w:rsidR="0054339F">
        <w:rPr>
          <w:rFonts w:ascii="Arial" w:hAnsi="Arial" w:cs="Arial"/>
        </w:rPr>
        <w:t>r Carriers, all current Letter C</w:t>
      </w:r>
      <w:r w:rsidRPr="00384524">
        <w:rPr>
          <w:rFonts w:ascii="Arial" w:hAnsi="Arial" w:cs="Arial"/>
        </w:rPr>
        <w:t xml:space="preserve">arriers are harmed by forced overtime, working mandatory non-scheduled days and long hours that take away time from their families, etc. </w:t>
      </w:r>
      <w:r w:rsidR="005115C9">
        <w:rPr>
          <w:rFonts w:ascii="Arial" w:hAnsi="Arial" w:cs="Arial"/>
        </w:rPr>
        <w:t xml:space="preserve"> M</w:t>
      </w:r>
      <w:r w:rsidRPr="00384524">
        <w:rPr>
          <w:rFonts w:ascii="Arial" w:hAnsi="Arial" w:cs="Arial"/>
        </w:rPr>
        <w:t>anagers are harmed by being burdened with running a day-to-day operatio</w:t>
      </w:r>
      <w:r w:rsidR="0054339F">
        <w:rPr>
          <w:rFonts w:ascii="Arial" w:hAnsi="Arial" w:cs="Arial"/>
        </w:rPr>
        <w:t>n without the proper number of Letter C</w:t>
      </w:r>
      <w:r w:rsidRPr="00384524">
        <w:rPr>
          <w:rFonts w:ascii="Arial" w:hAnsi="Arial" w:cs="Arial"/>
        </w:rPr>
        <w:t>arriers while being expected to reach unrealistic and unattainable goals at the same time. Last, and certainly anything but least, our customers are harmed by being denied the dependable service they pay for due to the shortage of manpower.</w:t>
      </w:r>
      <w:r w:rsidR="001E3B9F">
        <w:rPr>
          <w:rFonts w:ascii="Arial" w:hAnsi="Arial" w:cs="Arial"/>
        </w:rPr>
        <w:t xml:space="preserve"> </w:t>
      </w:r>
      <w:r w:rsidRPr="00384524">
        <w:rPr>
          <w:rFonts w:ascii="Arial" w:hAnsi="Arial" w:cs="Arial"/>
        </w:rPr>
        <w:t xml:space="preserve"> Should this case be decided in arbitration, the </w:t>
      </w:r>
      <w:r w:rsidR="005115C9">
        <w:rPr>
          <w:rFonts w:ascii="Arial" w:hAnsi="Arial" w:cs="Arial"/>
        </w:rPr>
        <w:t>u</w:t>
      </w:r>
      <w:r w:rsidRPr="00384524">
        <w:rPr>
          <w:rFonts w:ascii="Arial" w:hAnsi="Arial" w:cs="Arial"/>
        </w:rPr>
        <w:t xml:space="preserve">nion will offer testimony to demonstrate the harm as explained above. </w:t>
      </w:r>
    </w:p>
    <w:p w14:paraId="2AFC1596" w14:textId="77777777" w:rsidR="00384524" w:rsidRDefault="00384524" w:rsidP="003E106E">
      <w:pPr>
        <w:pStyle w:val="ListParagraph"/>
        <w:rPr>
          <w:rFonts w:ascii="Arial" w:hAnsi="Arial" w:cs="Arial"/>
        </w:rPr>
      </w:pPr>
    </w:p>
    <w:p w14:paraId="23D4EE84" w14:textId="4230E16C" w:rsidR="00384524" w:rsidRPr="00703FD5" w:rsidRDefault="00384524" w:rsidP="003E106E">
      <w:pPr>
        <w:pStyle w:val="ListParagraph"/>
        <w:numPr>
          <w:ilvl w:val="0"/>
          <w:numId w:val="11"/>
        </w:numPr>
        <w:rPr>
          <w:rFonts w:ascii="Arial" w:hAnsi="Arial" w:cs="Arial"/>
        </w:rPr>
      </w:pPr>
      <w:r w:rsidRPr="00703FD5">
        <w:rPr>
          <w:rFonts w:ascii="Arial" w:hAnsi="Arial" w:cs="Arial"/>
        </w:rPr>
        <w:t xml:space="preserve">The monetary remedy requested is based on a figure of $25.00 for each </w:t>
      </w:r>
      <w:r w:rsidR="0054339F">
        <w:rPr>
          <w:rFonts w:ascii="Arial" w:hAnsi="Arial" w:cs="Arial"/>
        </w:rPr>
        <w:t>L</w:t>
      </w:r>
      <w:r w:rsidRPr="00703FD5">
        <w:rPr>
          <w:rFonts w:ascii="Arial" w:hAnsi="Arial" w:cs="Arial"/>
        </w:rPr>
        <w:t xml:space="preserve">etter </w:t>
      </w:r>
      <w:r w:rsidR="0054339F">
        <w:rPr>
          <w:rFonts w:ascii="Arial" w:hAnsi="Arial" w:cs="Arial"/>
        </w:rPr>
        <w:t>C</w:t>
      </w:r>
      <w:r w:rsidRPr="00703FD5">
        <w:rPr>
          <w:rFonts w:ascii="Arial" w:hAnsi="Arial" w:cs="Arial"/>
        </w:rPr>
        <w:t xml:space="preserve">arrier currently on the rolls in the </w:t>
      </w:r>
      <w:r w:rsidRPr="00703FD5">
        <w:rPr>
          <w:rFonts w:ascii="Arial" w:hAnsi="Arial" w:cs="Arial"/>
          <w:b/>
          <w:u w:val="single"/>
        </w:rPr>
        <w:t>[Installation name]</w:t>
      </w:r>
      <w:r w:rsidRPr="00703FD5">
        <w:rPr>
          <w:rFonts w:ascii="Arial" w:hAnsi="Arial" w:cs="Arial"/>
        </w:rPr>
        <w:t xml:space="preserve"> Installation. </w:t>
      </w:r>
    </w:p>
    <w:p w14:paraId="318C4990" w14:textId="77777777" w:rsidR="00842542" w:rsidRDefault="00842542" w:rsidP="003E106E">
      <w:pPr>
        <w:pStyle w:val="ListParagraph"/>
        <w:ind w:left="0"/>
        <w:rPr>
          <w:rFonts w:ascii="Arial" w:hAnsi="Arial" w:cs="Arial"/>
          <w:b/>
          <w:sz w:val="28"/>
          <w:szCs w:val="28"/>
        </w:rPr>
      </w:pPr>
    </w:p>
    <w:p w14:paraId="6DEEEBCE" w14:textId="77777777" w:rsidR="00C4451B" w:rsidRPr="00DC49CB" w:rsidRDefault="00C4451B" w:rsidP="003E106E">
      <w:pPr>
        <w:pStyle w:val="ListParagraph"/>
        <w:ind w:left="0"/>
        <w:rPr>
          <w:rFonts w:ascii="Arial" w:hAnsi="Arial" w:cs="Arial"/>
        </w:rPr>
      </w:pPr>
      <w:r w:rsidRPr="00DC49CB">
        <w:rPr>
          <w:rFonts w:ascii="Arial" w:hAnsi="Arial" w:cs="Arial"/>
          <w:b/>
          <w:sz w:val="28"/>
          <w:szCs w:val="28"/>
        </w:rPr>
        <w:t>Remedy (Block #19 on PS Form 8190):</w:t>
      </w:r>
    </w:p>
    <w:p w14:paraId="01D93D85" w14:textId="77777777" w:rsidR="00C4451B" w:rsidRPr="00DC49CB" w:rsidRDefault="00C4451B" w:rsidP="003E106E">
      <w:pPr>
        <w:rPr>
          <w:rFonts w:ascii="Arial" w:hAnsi="Arial" w:cs="Arial"/>
          <w:szCs w:val="24"/>
        </w:rPr>
      </w:pPr>
    </w:p>
    <w:p w14:paraId="0619B837" w14:textId="77777777" w:rsidR="00C4451B" w:rsidRPr="00DC49CB" w:rsidRDefault="00C4451B" w:rsidP="003E106E">
      <w:pPr>
        <w:pStyle w:val="BodyText"/>
        <w:numPr>
          <w:ilvl w:val="0"/>
          <w:numId w:val="5"/>
        </w:numPr>
        <w:jc w:val="left"/>
        <w:rPr>
          <w:rFonts w:ascii="Arial" w:hAnsi="Arial" w:cs="Arial"/>
          <w:szCs w:val="24"/>
        </w:rPr>
      </w:pPr>
      <w:r w:rsidRPr="00DC49CB">
        <w:rPr>
          <w:rFonts w:ascii="Arial" w:hAnsi="Arial" w:cs="Arial"/>
          <w:szCs w:val="24"/>
        </w:rPr>
        <w:t xml:space="preserve">That management immediately comply with </w:t>
      </w:r>
      <w:r w:rsidRPr="00DC49CB">
        <w:rPr>
          <w:rFonts w:ascii="Arial" w:hAnsi="Arial" w:cs="Arial"/>
          <w:szCs w:val="24"/>
          <w:lang w:val="en-US"/>
        </w:rPr>
        <w:t xml:space="preserve">the procedures for filling residual full-time regular City Letter Carrier duty assignments established in the Memorandum of Understanding </w:t>
      </w:r>
      <w:r w:rsidRPr="00DC49CB">
        <w:rPr>
          <w:rStyle w:val="Emphasis"/>
          <w:rFonts w:ascii="Arial" w:hAnsi="Arial" w:cs="Arial"/>
          <w:bCs/>
          <w:color w:val="000000"/>
          <w:szCs w:val="24"/>
        </w:rPr>
        <w:t>Re: Full-time Regular Opportunities – City Letter Carrier Craft</w:t>
      </w:r>
      <w:r w:rsidRPr="00DC49CB">
        <w:rPr>
          <w:rStyle w:val="black121"/>
          <w:bCs/>
          <w:i/>
          <w:szCs w:val="24"/>
        </w:rPr>
        <w:t xml:space="preserve"> </w:t>
      </w:r>
      <w:r w:rsidRPr="00DC49CB">
        <w:rPr>
          <w:rFonts w:ascii="Arial" w:hAnsi="Arial" w:cs="Arial"/>
          <w:szCs w:val="24"/>
          <w:lang w:val="en-US"/>
        </w:rPr>
        <w:t xml:space="preserve">at the </w:t>
      </w:r>
      <w:r w:rsidRPr="00DC49CB">
        <w:rPr>
          <w:rFonts w:ascii="Arial" w:hAnsi="Arial" w:cs="Arial"/>
          <w:b/>
          <w:szCs w:val="24"/>
          <w:u w:val="single"/>
          <w:lang w:val="en-US"/>
        </w:rPr>
        <w:t xml:space="preserve">[Installation name] </w:t>
      </w:r>
      <w:r w:rsidRPr="00DC49CB">
        <w:rPr>
          <w:rFonts w:ascii="Arial" w:hAnsi="Arial" w:cs="Arial"/>
          <w:szCs w:val="24"/>
          <w:lang w:val="en-US"/>
        </w:rPr>
        <w:t>Installation</w:t>
      </w:r>
      <w:r w:rsidRPr="00DC49CB">
        <w:rPr>
          <w:rFonts w:ascii="Arial" w:hAnsi="Arial" w:cs="Arial"/>
          <w:b/>
          <w:szCs w:val="24"/>
          <w:lang w:val="en-US"/>
        </w:rPr>
        <w:t>.</w:t>
      </w:r>
    </w:p>
    <w:p w14:paraId="23BCBF7F" w14:textId="77777777" w:rsidR="00C4451B" w:rsidRPr="00DC49CB" w:rsidRDefault="00C4451B" w:rsidP="003E106E">
      <w:pPr>
        <w:pStyle w:val="BodyText"/>
        <w:numPr>
          <w:ilvl w:val="0"/>
          <w:numId w:val="0"/>
        </w:numPr>
        <w:ind w:left="720"/>
        <w:jc w:val="left"/>
        <w:rPr>
          <w:rFonts w:ascii="Arial" w:hAnsi="Arial" w:cs="Arial"/>
          <w:szCs w:val="24"/>
        </w:rPr>
      </w:pPr>
    </w:p>
    <w:p w14:paraId="1B0B275F" w14:textId="77777777" w:rsidR="00C4451B" w:rsidRPr="00384524" w:rsidRDefault="00C4451B" w:rsidP="003E106E">
      <w:pPr>
        <w:pStyle w:val="BodyText"/>
        <w:numPr>
          <w:ilvl w:val="0"/>
          <w:numId w:val="5"/>
        </w:numPr>
        <w:jc w:val="left"/>
        <w:rPr>
          <w:rFonts w:ascii="Arial" w:hAnsi="Arial" w:cs="Arial"/>
          <w:szCs w:val="24"/>
        </w:rPr>
      </w:pPr>
      <w:r w:rsidRPr="00DC49CB">
        <w:rPr>
          <w:rFonts w:ascii="Arial" w:hAnsi="Arial" w:cs="Arial"/>
          <w:szCs w:val="24"/>
        </w:rPr>
        <w:t>That management cease and desist from future violations of the</w:t>
      </w:r>
      <w:r w:rsidRPr="00DC49CB">
        <w:rPr>
          <w:rFonts w:ascii="Arial" w:hAnsi="Arial" w:cs="Arial"/>
          <w:szCs w:val="24"/>
          <w:lang w:val="en-US"/>
        </w:rPr>
        <w:t xml:space="preserve"> Memorandum of Understanding </w:t>
      </w:r>
      <w:r w:rsidRPr="00DC49CB">
        <w:rPr>
          <w:rStyle w:val="Emphasis"/>
          <w:rFonts w:ascii="Arial" w:hAnsi="Arial" w:cs="Arial"/>
          <w:bCs/>
          <w:color w:val="000000"/>
          <w:szCs w:val="24"/>
        </w:rPr>
        <w:t>Re: Full-time Regular Opportunities – City Letter Carrier Craft</w:t>
      </w:r>
      <w:r w:rsidR="00785112">
        <w:rPr>
          <w:rFonts w:ascii="Arial" w:hAnsi="Arial" w:cs="Arial"/>
          <w:szCs w:val="24"/>
          <w:lang w:val="en-US"/>
        </w:rPr>
        <w:t xml:space="preserve"> </w:t>
      </w:r>
      <w:r w:rsidRPr="00DC49CB">
        <w:rPr>
          <w:rFonts w:ascii="Arial" w:hAnsi="Arial" w:cs="Arial"/>
          <w:szCs w:val="24"/>
        </w:rPr>
        <w:t xml:space="preserve">at the </w:t>
      </w:r>
      <w:r w:rsidRPr="00DC49CB">
        <w:rPr>
          <w:rFonts w:ascii="Arial" w:hAnsi="Arial" w:cs="Arial"/>
          <w:b/>
          <w:szCs w:val="24"/>
          <w:u w:val="single"/>
        </w:rPr>
        <w:t>[</w:t>
      </w:r>
      <w:r w:rsidRPr="00DC49CB">
        <w:rPr>
          <w:rFonts w:ascii="Arial" w:hAnsi="Arial" w:cs="Arial"/>
          <w:b/>
          <w:szCs w:val="24"/>
          <w:u w:val="single"/>
          <w:lang w:val="en-US"/>
        </w:rPr>
        <w:t xml:space="preserve">Installation name] </w:t>
      </w:r>
      <w:r w:rsidRPr="00DC49CB">
        <w:rPr>
          <w:rFonts w:ascii="Arial" w:hAnsi="Arial" w:cs="Arial"/>
          <w:szCs w:val="24"/>
          <w:lang w:val="en-US"/>
        </w:rPr>
        <w:t>Installation.</w:t>
      </w:r>
    </w:p>
    <w:p w14:paraId="15F2339B" w14:textId="77777777" w:rsidR="00384524" w:rsidRDefault="00384524" w:rsidP="003E106E">
      <w:pPr>
        <w:pStyle w:val="ListParagraph"/>
        <w:rPr>
          <w:rFonts w:ascii="Arial" w:hAnsi="Arial" w:cs="Arial"/>
        </w:rPr>
      </w:pPr>
    </w:p>
    <w:p w14:paraId="07B2731A" w14:textId="570948A5" w:rsidR="00384524" w:rsidRPr="00785112" w:rsidRDefault="000548BB" w:rsidP="003E106E">
      <w:pPr>
        <w:pStyle w:val="ListParagraph"/>
        <w:numPr>
          <w:ilvl w:val="0"/>
          <w:numId w:val="5"/>
        </w:numPr>
        <w:rPr>
          <w:rFonts w:ascii="Arial" w:hAnsi="Arial" w:cs="Arial"/>
        </w:rPr>
      </w:pPr>
      <w:r>
        <w:rPr>
          <w:rFonts w:ascii="Arial" w:hAnsi="Arial" w:cs="Arial"/>
        </w:rPr>
        <w:t>That m</w:t>
      </w:r>
      <w:r w:rsidR="00384524" w:rsidRPr="00703FD5">
        <w:rPr>
          <w:rFonts w:ascii="Arial" w:hAnsi="Arial" w:cs="Arial"/>
        </w:rPr>
        <w:t xml:space="preserve">anagement cease and desist the practice of violating Article 12 and </w:t>
      </w:r>
      <w:r w:rsidR="00384524">
        <w:rPr>
          <w:rFonts w:ascii="Arial" w:hAnsi="Arial" w:cs="Arial"/>
        </w:rPr>
        <w:t>Article 15</w:t>
      </w:r>
      <w:r w:rsidR="00384524" w:rsidRPr="00703FD5">
        <w:rPr>
          <w:rFonts w:ascii="Arial" w:hAnsi="Arial" w:cs="Arial"/>
        </w:rPr>
        <w:t xml:space="preserve"> of the National Agreement.</w:t>
      </w:r>
    </w:p>
    <w:p w14:paraId="63F66799" w14:textId="77777777" w:rsidR="00C4451B" w:rsidRPr="00DC49CB" w:rsidRDefault="00C4451B" w:rsidP="003E106E">
      <w:pPr>
        <w:pStyle w:val="ListParagraph"/>
        <w:rPr>
          <w:rFonts w:ascii="Arial" w:hAnsi="Arial" w:cs="Arial"/>
        </w:rPr>
      </w:pPr>
    </w:p>
    <w:p w14:paraId="7EF15526" w14:textId="7D0E51CB" w:rsidR="00C4451B" w:rsidRPr="00384524" w:rsidRDefault="00C4451B" w:rsidP="003E106E">
      <w:pPr>
        <w:pStyle w:val="BodyText"/>
        <w:numPr>
          <w:ilvl w:val="0"/>
          <w:numId w:val="5"/>
        </w:numPr>
        <w:jc w:val="left"/>
        <w:rPr>
          <w:rFonts w:ascii="Arial" w:hAnsi="Arial" w:cs="Arial"/>
          <w:szCs w:val="24"/>
        </w:rPr>
      </w:pPr>
      <w:r w:rsidRPr="00DC49CB">
        <w:rPr>
          <w:rFonts w:ascii="Arial" w:hAnsi="Arial" w:cs="Arial"/>
          <w:szCs w:val="24"/>
          <w:lang w:val="en-US"/>
        </w:rPr>
        <w:t xml:space="preserve">That </w:t>
      </w:r>
      <w:r w:rsidR="00B06037">
        <w:rPr>
          <w:rFonts w:ascii="Arial" w:hAnsi="Arial" w:cs="Arial"/>
          <w:szCs w:val="24"/>
          <w:lang w:val="en-US"/>
        </w:rPr>
        <w:t>L</w:t>
      </w:r>
      <w:r w:rsidRPr="00DC49CB">
        <w:rPr>
          <w:rFonts w:ascii="Arial" w:hAnsi="Arial" w:cs="Arial"/>
          <w:szCs w:val="24"/>
          <w:lang w:val="en-US"/>
        </w:rPr>
        <w:t xml:space="preserve">etter </w:t>
      </w:r>
      <w:r w:rsidR="00B06037">
        <w:rPr>
          <w:rFonts w:ascii="Arial" w:hAnsi="Arial" w:cs="Arial"/>
          <w:szCs w:val="24"/>
          <w:lang w:val="en-US"/>
        </w:rPr>
        <w:t>C</w:t>
      </w:r>
      <w:r w:rsidRPr="00DC49CB">
        <w:rPr>
          <w:rFonts w:ascii="Arial" w:hAnsi="Arial" w:cs="Arial"/>
          <w:szCs w:val="24"/>
          <w:lang w:val="en-US"/>
        </w:rPr>
        <w:t xml:space="preserve">arrier(s) </w:t>
      </w:r>
      <w:r w:rsidR="00B06037">
        <w:rPr>
          <w:rFonts w:ascii="Arial" w:hAnsi="Arial" w:cs="Arial"/>
          <w:b/>
          <w:szCs w:val="24"/>
          <w:u w:val="single"/>
          <w:lang w:val="en-US"/>
        </w:rPr>
        <w:t>[Name], [Name], and [Name]</w:t>
      </w:r>
      <w:r w:rsidR="00B06037">
        <w:rPr>
          <w:rFonts w:ascii="Arial" w:hAnsi="Arial" w:cs="Arial"/>
          <w:szCs w:val="24"/>
          <w:lang w:val="en-US"/>
        </w:rPr>
        <w:t xml:space="preserve"> </w:t>
      </w:r>
      <w:r w:rsidRPr="00DC49CB">
        <w:rPr>
          <w:rFonts w:ascii="Arial" w:hAnsi="Arial" w:cs="Arial"/>
          <w:szCs w:val="24"/>
          <w:lang w:val="en-US"/>
        </w:rPr>
        <w:t xml:space="preserve">be made whole for any/all lost wages and/or benefits including but not limited to their seniority date being adjusted to reflect the career seniority they should have accumulated toward serving a probation period, accrued leave, </w:t>
      </w:r>
      <w:r w:rsidR="001E3B9F">
        <w:rPr>
          <w:rFonts w:ascii="Arial" w:hAnsi="Arial" w:cs="Arial"/>
          <w:szCs w:val="24"/>
          <w:lang w:val="en-US"/>
        </w:rPr>
        <w:t>TSP contributions</w:t>
      </w:r>
      <w:r w:rsidRPr="00DC49CB">
        <w:rPr>
          <w:rFonts w:ascii="Arial" w:hAnsi="Arial" w:cs="Arial"/>
          <w:szCs w:val="24"/>
          <w:lang w:val="en-US"/>
        </w:rPr>
        <w:t xml:space="preserve">, the right to sign/decline to sign the overtime desired list, bidding rights, etc. </w:t>
      </w:r>
    </w:p>
    <w:p w14:paraId="0B5C7F01" w14:textId="77777777" w:rsidR="00384524" w:rsidRPr="00384524" w:rsidRDefault="00384524" w:rsidP="003E106E">
      <w:pPr>
        <w:pStyle w:val="BodyText"/>
        <w:numPr>
          <w:ilvl w:val="0"/>
          <w:numId w:val="0"/>
        </w:numPr>
        <w:ind w:left="720"/>
        <w:jc w:val="left"/>
        <w:rPr>
          <w:rFonts w:ascii="Arial" w:hAnsi="Arial" w:cs="Arial"/>
          <w:szCs w:val="24"/>
        </w:rPr>
      </w:pPr>
    </w:p>
    <w:p w14:paraId="728C7338" w14:textId="4339422D" w:rsidR="00391A74" w:rsidRDefault="000548BB" w:rsidP="003E106E">
      <w:pPr>
        <w:pStyle w:val="ListParagraph"/>
        <w:numPr>
          <w:ilvl w:val="0"/>
          <w:numId w:val="5"/>
        </w:numPr>
        <w:rPr>
          <w:rFonts w:ascii="Arial" w:hAnsi="Arial" w:cs="Arial"/>
        </w:rPr>
      </w:pPr>
      <w:r>
        <w:rPr>
          <w:rFonts w:ascii="Arial" w:hAnsi="Arial" w:cs="Arial"/>
        </w:rPr>
        <w:t>That t</w:t>
      </w:r>
      <w:r w:rsidR="00384524" w:rsidRPr="00703FD5">
        <w:rPr>
          <w:rFonts w:ascii="Arial" w:hAnsi="Arial" w:cs="Arial"/>
        </w:rPr>
        <w:t xml:space="preserve">he Postal Service be instructed to issue a money order/write a check to the Muscular Dystrophy Association (MDA) in the amount of $ </w:t>
      </w:r>
      <w:r w:rsidR="0054339F">
        <w:rPr>
          <w:rFonts w:ascii="Arial" w:hAnsi="Arial" w:cs="Arial"/>
          <w:b/>
          <w:u w:val="single"/>
        </w:rPr>
        <w:t>[# of L</w:t>
      </w:r>
      <w:r w:rsidR="00384524" w:rsidRPr="00703FD5">
        <w:rPr>
          <w:rFonts w:ascii="Arial" w:hAnsi="Arial" w:cs="Arial"/>
          <w:b/>
          <w:u w:val="single"/>
        </w:rPr>
        <w:t xml:space="preserve">etter </w:t>
      </w:r>
      <w:r w:rsidR="0054339F">
        <w:rPr>
          <w:rFonts w:ascii="Arial" w:hAnsi="Arial" w:cs="Arial"/>
          <w:b/>
          <w:u w:val="single"/>
        </w:rPr>
        <w:t>C</w:t>
      </w:r>
      <w:r w:rsidR="00384524" w:rsidRPr="00703FD5">
        <w:rPr>
          <w:rFonts w:ascii="Arial" w:hAnsi="Arial" w:cs="Arial"/>
          <w:b/>
          <w:u w:val="single"/>
        </w:rPr>
        <w:t>arriers multiplied by $25.00 per day]</w:t>
      </w:r>
      <w:r w:rsidR="00384524" w:rsidRPr="00703FD5">
        <w:rPr>
          <w:rFonts w:ascii="Arial" w:hAnsi="Arial" w:cs="Arial"/>
        </w:rPr>
        <w:t xml:space="preserve"> ($25.00 per letter carrier in the </w:t>
      </w:r>
      <w:r w:rsidR="00384524" w:rsidRPr="00703FD5">
        <w:rPr>
          <w:rFonts w:ascii="Arial" w:hAnsi="Arial" w:cs="Arial"/>
          <w:b/>
          <w:u w:val="single"/>
        </w:rPr>
        <w:t>[Installation name]</w:t>
      </w:r>
      <w:r w:rsidR="00384524" w:rsidRPr="00703FD5">
        <w:rPr>
          <w:rFonts w:ascii="Arial" w:hAnsi="Arial" w:cs="Arial"/>
        </w:rPr>
        <w:t xml:space="preserve"> Installation</w:t>
      </w:r>
      <w:r>
        <w:rPr>
          <w:rFonts w:ascii="Arial" w:hAnsi="Arial" w:cs="Arial"/>
        </w:rPr>
        <w:t>.</w:t>
      </w:r>
      <w:r w:rsidR="00384524" w:rsidRPr="00703FD5">
        <w:rPr>
          <w:rFonts w:ascii="Arial" w:hAnsi="Arial" w:cs="Arial"/>
        </w:rPr>
        <w:t xml:space="preserve"> </w:t>
      </w:r>
    </w:p>
    <w:p w14:paraId="30DDAF22" w14:textId="77777777" w:rsidR="00801291" w:rsidRPr="00801291" w:rsidRDefault="00801291" w:rsidP="00801291">
      <w:pPr>
        <w:pStyle w:val="ListParagraph"/>
        <w:rPr>
          <w:rFonts w:ascii="Arial" w:hAnsi="Arial" w:cs="Arial"/>
        </w:rPr>
      </w:pPr>
    </w:p>
    <w:p w14:paraId="74840586" w14:textId="77777777" w:rsidR="00801291" w:rsidRDefault="00801291" w:rsidP="00801291">
      <w:pPr>
        <w:pStyle w:val="ListParagraph"/>
        <w:numPr>
          <w:ilvl w:val="0"/>
          <w:numId w:val="5"/>
        </w:numPr>
        <w:spacing w:after="160" w:line="259" w:lineRule="auto"/>
        <w:contextualSpacing/>
        <w:rPr>
          <w:rFonts w:ascii="Arial" w:hAnsi="Arial" w:cs="Arial"/>
        </w:rPr>
      </w:pPr>
      <w:r>
        <w:rPr>
          <w:rFonts w:ascii="Arial" w:hAnsi="Arial" w:cs="Arial"/>
        </w:rPr>
        <w:t>That all payments associated with this case be made as soon as administratively possible, but no later than 30 days from the date of settlement.</w:t>
      </w:r>
    </w:p>
    <w:p w14:paraId="07D4D5DA" w14:textId="77777777" w:rsidR="00801291" w:rsidRPr="00FD49E8" w:rsidRDefault="00801291" w:rsidP="00801291">
      <w:pPr>
        <w:pStyle w:val="ListParagraph"/>
        <w:rPr>
          <w:rFonts w:ascii="Arial" w:hAnsi="Arial" w:cs="Arial"/>
        </w:rPr>
      </w:pPr>
    </w:p>
    <w:p w14:paraId="3B960044" w14:textId="172F3B6F" w:rsidR="000548BB" w:rsidRDefault="00801291" w:rsidP="000548BB">
      <w:pPr>
        <w:pStyle w:val="ListParagraph"/>
        <w:numPr>
          <w:ilvl w:val="0"/>
          <w:numId w:val="5"/>
        </w:numPr>
        <w:spacing w:after="160" w:line="259" w:lineRule="auto"/>
        <w:contextualSpacing/>
        <w:rPr>
          <w:rFonts w:ascii="Arial" w:hAnsi="Arial" w:cs="Arial"/>
        </w:rPr>
      </w:pPr>
      <w:r>
        <w:rPr>
          <w:rFonts w:ascii="Arial" w:hAnsi="Arial" w:cs="Arial"/>
        </w:rPr>
        <w:t xml:space="preserve">That proof of payment be provided to </w:t>
      </w:r>
      <w:r>
        <w:rPr>
          <w:rFonts w:ascii="Arial" w:hAnsi="Arial" w:cs="Arial"/>
          <w:b/>
        </w:rPr>
        <w:t>[</w:t>
      </w:r>
      <w:r w:rsidRPr="004A6342">
        <w:rPr>
          <w:rFonts w:ascii="Arial" w:hAnsi="Arial" w:cs="Arial"/>
          <w:b/>
          <w:u w:val="single"/>
        </w:rPr>
        <w:t>NALC Official</w:t>
      </w:r>
      <w:r>
        <w:rPr>
          <w:rFonts w:ascii="Arial" w:hAnsi="Arial" w:cs="Arial"/>
          <w:b/>
        </w:rPr>
        <w:t xml:space="preserve">] </w:t>
      </w:r>
      <w:r>
        <w:rPr>
          <w:rFonts w:ascii="Arial" w:hAnsi="Arial" w:cs="Arial"/>
        </w:rPr>
        <w:t>upon payment,</w:t>
      </w:r>
      <w:r w:rsidRPr="00413ABC">
        <w:rPr>
          <w:rFonts w:ascii="Arial" w:hAnsi="Arial" w:cs="Arial"/>
        </w:rPr>
        <w:t xml:space="preserve"> and/or any other remedy the Step B team or an arbitrator deems appropriate.</w:t>
      </w:r>
      <w:r>
        <w:rPr>
          <w:rFonts w:ascii="Arial" w:hAnsi="Arial" w:cs="Arial"/>
        </w:rPr>
        <w:t xml:space="preserve"> </w:t>
      </w:r>
    </w:p>
    <w:p w14:paraId="6AC77398" w14:textId="77777777" w:rsidR="000548BB" w:rsidRPr="000548BB" w:rsidRDefault="000548BB" w:rsidP="000548BB">
      <w:pPr>
        <w:pStyle w:val="ListParagraph"/>
        <w:rPr>
          <w:rFonts w:ascii="Arial" w:hAnsi="Arial" w:cs="Arial"/>
        </w:rPr>
      </w:pPr>
    </w:p>
    <w:p w14:paraId="0A07DD74" w14:textId="28211FC3" w:rsidR="000548BB" w:rsidRDefault="000548BB" w:rsidP="000548BB">
      <w:pPr>
        <w:contextualSpacing/>
        <w:rPr>
          <w:rFonts w:ascii="Arial" w:hAnsi="Arial" w:cs="Arial"/>
        </w:rPr>
      </w:pPr>
    </w:p>
    <w:p w14:paraId="19CC3AB6" w14:textId="4AF50B71" w:rsidR="000548BB" w:rsidRDefault="000548BB" w:rsidP="000548BB">
      <w:pPr>
        <w:contextualSpacing/>
        <w:rPr>
          <w:rFonts w:ascii="Arial" w:hAnsi="Arial" w:cs="Arial"/>
        </w:rPr>
      </w:pPr>
    </w:p>
    <w:p w14:paraId="35C4D826" w14:textId="5BA50B6F" w:rsidR="000548BB" w:rsidRDefault="000548BB" w:rsidP="000548BB">
      <w:pPr>
        <w:contextualSpacing/>
        <w:rPr>
          <w:rFonts w:ascii="Arial" w:hAnsi="Arial" w:cs="Arial"/>
        </w:rPr>
      </w:pPr>
    </w:p>
    <w:p w14:paraId="65B49529" w14:textId="5BCB3F0D" w:rsidR="000548BB" w:rsidRDefault="000548BB" w:rsidP="000548BB">
      <w:pPr>
        <w:contextualSpacing/>
        <w:rPr>
          <w:rFonts w:ascii="Arial" w:hAnsi="Arial" w:cs="Arial"/>
        </w:rPr>
      </w:pPr>
    </w:p>
    <w:p w14:paraId="1F3ECAEA" w14:textId="46FB29C8" w:rsidR="000548BB" w:rsidRDefault="000548BB" w:rsidP="000548BB">
      <w:pPr>
        <w:contextualSpacing/>
        <w:rPr>
          <w:rFonts w:ascii="Arial" w:hAnsi="Arial" w:cs="Arial"/>
        </w:rPr>
      </w:pPr>
    </w:p>
    <w:p w14:paraId="2C7EAF08" w14:textId="130D836D" w:rsidR="000548BB" w:rsidRDefault="000548BB" w:rsidP="000548BB">
      <w:pPr>
        <w:contextualSpacing/>
        <w:rPr>
          <w:rFonts w:ascii="Arial" w:hAnsi="Arial" w:cs="Arial"/>
        </w:rPr>
      </w:pPr>
    </w:p>
    <w:p w14:paraId="0877A4F3" w14:textId="70FFA22A" w:rsidR="000548BB" w:rsidRDefault="000548BB" w:rsidP="000548BB">
      <w:pPr>
        <w:contextualSpacing/>
        <w:rPr>
          <w:rFonts w:ascii="Arial" w:hAnsi="Arial" w:cs="Arial"/>
        </w:rPr>
      </w:pPr>
    </w:p>
    <w:p w14:paraId="19FD25B0" w14:textId="1F9B914E" w:rsidR="000548BB" w:rsidRDefault="000548BB" w:rsidP="000548BB">
      <w:pPr>
        <w:contextualSpacing/>
        <w:rPr>
          <w:rFonts w:ascii="Arial" w:hAnsi="Arial" w:cs="Arial"/>
        </w:rPr>
      </w:pPr>
    </w:p>
    <w:p w14:paraId="2E2211F0" w14:textId="6C16EB4B" w:rsidR="000548BB" w:rsidRDefault="000548BB" w:rsidP="000548BB">
      <w:pPr>
        <w:contextualSpacing/>
        <w:rPr>
          <w:rFonts w:ascii="Arial" w:hAnsi="Arial" w:cs="Arial"/>
        </w:rPr>
      </w:pPr>
    </w:p>
    <w:p w14:paraId="464D848C" w14:textId="26E2C2B5" w:rsidR="000548BB" w:rsidRDefault="000548BB" w:rsidP="000548BB">
      <w:pPr>
        <w:contextualSpacing/>
        <w:rPr>
          <w:rFonts w:ascii="Arial" w:hAnsi="Arial" w:cs="Arial"/>
        </w:rPr>
      </w:pPr>
    </w:p>
    <w:p w14:paraId="6454570B" w14:textId="129C312B" w:rsidR="000548BB" w:rsidRDefault="000548BB" w:rsidP="000548BB">
      <w:pPr>
        <w:contextualSpacing/>
        <w:rPr>
          <w:rFonts w:ascii="Arial" w:hAnsi="Arial" w:cs="Arial"/>
        </w:rPr>
      </w:pPr>
    </w:p>
    <w:p w14:paraId="0D16EEE1" w14:textId="43D6E051" w:rsidR="000548BB" w:rsidRDefault="000548BB" w:rsidP="000548BB">
      <w:pPr>
        <w:contextualSpacing/>
        <w:rPr>
          <w:rFonts w:ascii="Arial" w:hAnsi="Arial" w:cs="Arial"/>
        </w:rPr>
      </w:pPr>
    </w:p>
    <w:p w14:paraId="25684E35" w14:textId="2D8D055F" w:rsidR="000548BB" w:rsidRDefault="000548BB" w:rsidP="000548BB">
      <w:pPr>
        <w:contextualSpacing/>
        <w:rPr>
          <w:rFonts w:ascii="Arial" w:hAnsi="Arial" w:cs="Arial"/>
        </w:rPr>
      </w:pPr>
    </w:p>
    <w:p w14:paraId="1613D73E" w14:textId="1235352D" w:rsidR="000548BB" w:rsidRDefault="000548BB" w:rsidP="000548BB">
      <w:pPr>
        <w:contextualSpacing/>
        <w:rPr>
          <w:rFonts w:ascii="Arial" w:hAnsi="Arial" w:cs="Arial"/>
        </w:rPr>
      </w:pPr>
    </w:p>
    <w:p w14:paraId="1E45B60C" w14:textId="7365B4C3" w:rsidR="000548BB" w:rsidRDefault="000548BB" w:rsidP="000548BB">
      <w:pPr>
        <w:contextualSpacing/>
        <w:rPr>
          <w:rFonts w:ascii="Arial" w:hAnsi="Arial" w:cs="Arial"/>
        </w:rPr>
      </w:pPr>
    </w:p>
    <w:p w14:paraId="1FD484D8" w14:textId="36F90A71" w:rsidR="000548BB" w:rsidRDefault="000548BB" w:rsidP="000548BB">
      <w:pPr>
        <w:contextualSpacing/>
        <w:rPr>
          <w:rFonts w:ascii="Arial" w:hAnsi="Arial" w:cs="Arial"/>
        </w:rPr>
      </w:pPr>
    </w:p>
    <w:p w14:paraId="0B125ED4" w14:textId="5ACCB352" w:rsidR="000548BB" w:rsidRDefault="000548BB" w:rsidP="000548BB">
      <w:pPr>
        <w:contextualSpacing/>
        <w:rPr>
          <w:rFonts w:ascii="Arial" w:hAnsi="Arial" w:cs="Arial"/>
        </w:rPr>
      </w:pPr>
    </w:p>
    <w:p w14:paraId="7A08357D" w14:textId="27F90169" w:rsidR="000548BB" w:rsidRDefault="000548BB" w:rsidP="000548BB">
      <w:pPr>
        <w:contextualSpacing/>
        <w:rPr>
          <w:rFonts w:ascii="Arial" w:hAnsi="Arial" w:cs="Arial"/>
        </w:rPr>
      </w:pPr>
    </w:p>
    <w:p w14:paraId="16B7DC82" w14:textId="26932605" w:rsidR="000548BB" w:rsidRDefault="000548BB" w:rsidP="000548BB">
      <w:pPr>
        <w:contextualSpacing/>
        <w:rPr>
          <w:rFonts w:ascii="Arial" w:hAnsi="Arial" w:cs="Arial"/>
        </w:rPr>
      </w:pPr>
    </w:p>
    <w:p w14:paraId="76264988" w14:textId="35DFDDB1" w:rsidR="000548BB" w:rsidRDefault="000548BB" w:rsidP="000548BB">
      <w:pPr>
        <w:contextualSpacing/>
        <w:rPr>
          <w:rFonts w:ascii="Arial" w:hAnsi="Arial" w:cs="Arial"/>
        </w:rPr>
      </w:pPr>
    </w:p>
    <w:p w14:paraId="6848AFBB" w14:textId="478A905F" w:rsidR="000548BB" w:rsidRDefault="000548BB" w:rsidP="000548BB">
      <w:pPr>
        <w:contextualSpacing/>
        <w:rPr>
          <w:rFonts w:ascii="Arial" w:hAnsi="Arial" w:cs="Arial"/>
        </w:rPr>
      </w:pPr>
    </w:p>
    <w:p w14:paraId="29D15485" w14:textId="5EA43B25" w:rsidR="000548BB" w:rsidRDefault="000548BB" w:rsidP="000548BB">
      <w:pPr>
        <w:contextualSpacing/>
        <w:rPr>
          <w:rFonts w:ascii="Arial" w:hAnsi="Arial" w:cs="Arial"/>
        </w:rPr>
      </w:pPr>
    </w:p>
    <w:p w14:paraId="5D7DE98F" w14:textId="4275FB1A" w:rsidR="000548BB" w:rsidRDefault="000548BB" w:rsidP="000548BB">
      <w:pPr>
        <w:contextualSpacing/>
        <w:rPr>
          <w:rFonts w:ascii="Arial" w:hAnsi="Arial" w:cs="Arial"/>
        </w:rPr>
      </w:pPr>
    </w:p>
    <w:p w14:paraId="432EDA5B" w14:textId="777B9A97" w:rsidR="000548BB" w:rsidRDefault="000548BB" w:rsidP="000548BB">
      <w:pPr>
        <w:contextualSpacing/>
        <w:rPr>
          <w:rFonts w:ascii="Arial" w:hAnsi="Arial" w:cs="Arial"/>
        </w:rPr>
      </w:pPr>
    </w:p>
    <w:p w14:paraId="5BE68246" w14:textId="3520952A" w:rsidR="000548BB" w:rsidRDefault="000548BB" w:rsidP="000548BB">
      <w:pPr>
        <w:contextualSpacing/>
        <w:rPr>
          <w:rFonts w:ascii="Arial" w:hAnsi="Arial" w:cs="Arial"/>
        </w:rPr>
      </w:pPr>
    </w:p>
    <w:p w14:paraId="3E074F04" w14:textId="396F0F5D" w:rsidR="000548BB" w:rsidRDefault="000548BB" w:rsidP="000548BB">
      <w:pPr>
        <w:contextualSpacing/>
        <w:rPr>
          <w:rFonts w:ascii="Arial" w:hAnsi="Arial" w:cs="Arial"/>
        </w:rPr>
      </w:pPr>
    </w:p>
    <w:p w14:paraId="74AD447D" w14:textId="36296A38" w:rsidR="000548BB" w:rsidRDefault="000548BB" w:rsidP="000548BB">
      <w:pPr>
        <w:contextualSpacing/>
        <w:rPr>
          <w:rFonts w:ascii="Arial" w:hAnsi="Arial" w:cs="Arial"/>
        </w:rPr>
      </w:pPr>
    </w:p>
    <w:p w14:paraId="2C217014" w14:textId="77777777" w:rsidR="000548BB" w:rsidRDefault="000548BB" w:rsidP="000548BB">
      <w:pPr>
        <w:rPr>
          <w:rFonts w:ascii="Arial" w:hAnsi="Arial" w:cs="Arial"/>
          <w:b/>
          <w:sz w:val="32"/>
          <w:szCs w:val="32"/>
        </w:rPr>
      </w:pPr>
      <w:r>
        <w:rPr>
          <w:rFonts w:ascii="Arial" w:hAnsi="Arial" w:cs="Arial"/>
          <w:b/>
          <w:sz w:val="32"/>
          <w:szCs w:val="32"/>
        </w:rPr>
        <w:t>Add the following issue statement, facts, contentions, and remedy request if we can prove the violation is repetitive:</w:t>
      </w:r>
    </w:p>
    <w:p w14:paraId="19D57E78" w14:textId="77777777" w:rsidR="000548BB" w:rsidRDefault="000548BB" w:rsidP="000548BB">
      <w:pPr>
        <w:rPr>
          <w:rFonts w:ascii="Arial" w:hAnsi="Arial" w:cs="Arial"/>
          <w:b/>
          <w:sz w:val="28"/>
          <w:szCs w:val="28"/>
        </w:rPr>
      </w:pPr>
      <w:r>
        <w:rPr>
          <w:rFonts w:ascii="Arial" w:hAnsi="Arial" w:cs="Arial"/>
          <w:b/>
          <w:sz w:val="28"/>
          <w:szCs w:val="28"/>
        </w:rPr>
        <w:t>Issue Statement:</w:t>
      </w:r>
    </w:p>
    <w:p w14:paraId="2E6174D9" w14:textId="77777777" w:rsidR="000548BB" w:rsidRDefault="000548BB" w:rsidP="000548BB">
      <w:pPr>
        <w:rPr>
          <w:rFonts w:ascii="Arial" w:hAnsi="Arial" w:cs="Arial"/>
          <w:sz w:val="24"/>
          <w:szCs w:val="24"/>
        </w:rPr>
      </w:pPr>
      <w:r>
        <w:rPr>
          <w:rFonts w:ascii="Arial" w:hAnsi="Arial" w:cs="Arial"/>
          <w:sz w:val="24"/>
          <w:szCs w:val="24"/>
        </w:rPr>
        <w:t>Did management violate Article 15.3.A of the National Agreement along with policy letter M-01517 by failing to comply with the prior Step B decisions or local grievance settlements in the case file, and if so, what is the appropriate remedy?</w:t>
      </w:r>
    </w:p>
    <w:p w14:paraId="6BCC6599" w14:textId="77777777" w:rsidR="000548BB" w:rsidRDefault="000548BB" w:rsidP="000548BB">
      <w:pPr>
        <w:rPr>
          <w:rFonts w:ascii="Arial" w:hAnsi="Arial" w:cs="Arial"/>
          <w:b/>
          <w:sz w:val="28"/>
          <w:szCs w:val="28"/>
        </w:rPr>
      </w:pPr>
      <w:r>
        <w:rPr>
          <w:rFonts w:ascii="Arial" w:hAnsi="Arial" w:cs="Arial"/>
          <w:b/>
          <w:sz w:val="28"/>
          <w:szCs w:val="28"/>
        </w:rPr>
        <w:t>Facts:</w:t>
      </w:r>
    </w:p>
    <w:p w14:paraId="1B628456" w14:textId="77777777" w:rsidR="000548BB" w:rsidRPr="00AE777F" w:rsidRDefault="000548BB" w:rsidP="000548BB">
      <w:pPr>
        <w:pStyle w:val="ListParagraph"/>
        <w:numPr>
          <w:ilvl w:val="0"/>
          <w:numId w:val="19"/>
        </w:numPr>
        <w:spacing w:after="160" w:line="259" w:lineRule="auto"/>
        <w:contextualSpacing/>
        <w:rPr>
          <w:rFonts w:ascii="Arial" w:hAnsi="Arial" w:cs="Arial"/>
        </w:rPr>
      </w:pPr>
      <w:r w:rsidRPr="00EB47A9">
        <w:rPr>
          <w:rFonts w:ascii="Arial" w:hAnsi="Arial" w:cs="Arial"/>
        </w:rPr>
        <w:t xml:space="preserve">Article 15.3.A of the National Agreement </w:t>
      </w:r>
      <w:r>
        <w:rPr>
          <w:rFonts w:ascii="Arial" w:hAnsi="Arial" w:cs="Arial"/>
        </w:rPr>
        <w:t>states</w:t>
      </w:r>
      <w:r w:rsidRPr="00EB47A9">
        <w:rPr>
          <w:rFonts w:ascii="Arial" w:hAnsi="Arial" w:cs="Arial"/>
        </w:rPr>
        <w:t xml:space="preserve"> in relevant part:</w:t>
      </w:r>
    </w:p>
    <w:p w14:paraId="2D7BA47F" w14:textId="77777777" w:rsidR="000548BB" w:rsidRDefault="000548BB" w:rsidP="000548BB">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B625A06" w14:textId="77777777" w:rsidR="000548BB" w:rsidRDefault="000548BB" w:rsidP="000548BB">
      <w:pPr>
        <w:pStyle w:val="ListParagraph"/>
        <w:numPr>
          <w:ilvl w:val="0"/>
          <w:numId w:val="19"/>
        </w:numPr>
        <w:spacing w:after="160" w:line="259" w:lineRule="auto"/>
        <w:contextualSpacing/>
        <w:rPr>
          <w:rFonts w:ascii="Arial" w:hAnsi="Arial" w:cs="Arial"/>
        </w:rPr>
      </w:pPr>
      <w:r>
        <w:rPr>
          <w:rFonts w:ascii="Arial" w:hAnsi="Arial" w:cs="Arial"/>
        </w:rPr>
        <w:t>M-01517 states in part:</w:t>
      </w:r>
    </w:p>
    <w:p w14:paraId="072499BC" w14:textId="77777777" w:rsidR="000548BB" w:rsidRDefault="000548BB" w:rsidP="000548BB">
      <w:pPr>
        <w:pStyle w:val="ListParagraph"/>
        <w:rPr>
          <w:rFonts w:ascii="Arial" w:hAnsi="Arial" w:cs="Arial"/>
        </w:rPr>
      </w:pPr>
    </w:p>
    <w:p w14:paraId="222A7706" w14:textId="77777777" w:rsidR="000548BB" w:rsidRDefault="000548BB" w:rsidP="000548BB">
      <w:pPr>
        <w:pStyle w:val="ListParagraph"/>
        <w:ind w:left="1440"/>
        <w:rPr>
          <w:rFonts w:ascii="Arial" w:hAnsi="Arial" w:cs="Arial"/>
          <w:i/>
        </w:rPr>
      </w:pPr>
      <w:r w:rsidRPr="00E359AA">
        <w:rPr>
          <w:rFonts w:ascii="Arial" w:hAnsi="Arial" w:cs="Arial"/>
          <w:i/>
        </w:rPr>
        <w:t>Compliance with arbitration awards and grievance settlements is not optional. No manager or supervisor has the authority to ignore or override an arbitrator's award or a signed grievance settlement.</w:t>
      </w:r>
      <w:r>
        <w:rPr>
          <w:rFonts w:ascii="Arial" w:hAnsi="Arial" w:cs="Arial"/>
          <w:i/>
        </w:rPr>
        <w:t xml:space="preserve"> </w:t>
      </w:r>
      <w:r w:rsidRPr="00E359AA">
        <w:rPr>
          <w:rFonts w:ascii="Arial" w:hAnsi="Arial" w:cs="Arial"/>
          <w:i/>
        </w:rPr>
        <w:t xml:space="preserve"> Steps to comply with arbitration awards and grievance settlements should be taken in a timely manner to avoid the perception of non-compliance, and those steps should be documented.</w:t>
      </w:r>
    </w:p>
    <w:p w14:paraId="5224DDB9" w14:textId="77777777" w:rsidR="000548BB" w:rsidRDefault="000548BB" w:rsidP="000548BB">
      <w:pPr>
        <w:pStyle w:val="ListParagraph"/>
        <w:ind w:left="1440"/>
        <w:rPr>
          <w:rFonts w:ascii="Arial" w:hAnsi="Arial" w:cs="Arial"/>
          <w:i/>
        </w:rPr>
      </w:pPr>
    </w:p>
    <w:p w14:paraId="6B5AD30D" w14:textId="678B5EA2" w:rsidR="000548BB" w:rsidRDefault="000548BB" w:rsidP="000548BB">
      <w:pPr>
        <w:pStyle w:val="ListParagraph"/>
        <w:numPr>
          <w:ilvl w:val="0"/>
          <w:numId w:val="19"/>
        </w:numPr>
        <w:spacing w:after="160" w:line="259" w:lineRule="auto"/>
        <w:contextualSpacing/>
        <w:rPr>
          <w:rFonts w:ascii="Arial" w:hAnsi="Arial" w:cs="Arial"/>
        </w:rPr>
      </w:pPr>
      <w:r>
        <w:rPr>
          <w:rFonts w:ascii="Arial" w:hAnsi="Arial" w:cs="Arial"/>
        </w:rPr>
        <w:t xml:space="preserve">Included in the case file are </w:t>
      </w:r>
      <w:r w:rsidRPr="002D5C8E">
        <w:rPr>
          <w:rFonts w:ascii="Arial" w:hAnsi="Arial" w:cs="Arial"/>
          <w:b/>
          <w:szCs w:val="20"/>
          <w:u w:val="single"/>
        </w:rPr>
        <w:t>[Arbitration Awards/Step B decisions/local grievance settlements, etc.]</w:t>
      </w:r>
      <w:r w:rsidRPr="002D5C8E">
        <w:rPr>
          <w:rFonts w:ascii="Arial" w:hAnsi="Arial" w:cs="Arial"/>
          <w:szCs w:val="20"/>
        </w:rPr>
        <w:t xml:space="preserve"> </w:t>
      </w:r>
      <w:r>
        <w:rPr>
          <w:rFonts w:ascii="Arial" w:hAnsi="Arial" w:cs="Arial"/>
        </w:rPr>
        <w:t xml:space="preserve">in which management was instructed/agreed to cease and desist violating Articles 12 and/or 15 of the National Agreement. </w:t>
      </w:r>
    </w:p>
    <w:p w14:paraId="165F998E" w14:textId="77777777" w:rsidR="000548BB" w:rsidRPr="002D5C8E" w:rsidRDefault="000548BB" w:rsidP="000548BB">
      <w:pPr>
        <w:pStyle w:val="ListParagraph"/>
        <w:rPr>
          <w:rFonts w:ascii="Arial" w:hAnsi="Arial" w:cs="Arial"/>
        </w:rPr>
      </w:pPr>
    </w:p>
    <w:p w14:paraId="6C928B90" w14:textId="77777777" w:rsidR="000548BB" w:rsidRDefault="000548BB" w:rsidP="000548BB">
      <w:pPr>
        <w:rPr>
          <w:rFonts w:ascii="Arial" w:hAnsi="Arial" w:cs="Arial"/>
          <w:b/>
          <w:sz w:val="28"/>
          <w:szCs w:val="28"/>
        </w:rPr>
      </w:pPr>
      <w:r>
        <w:rPr>
          <w:rFonts w:ascii="Arial" w:hAnsi="Arial" w:cs="Arial"/>
          <w:b/>
          <w:sz w:val="28"/>
          <w:szCs w:val="28"/>
        </w:rPr>
        <w:t>Contentions:</w:t>
      </w:r>
    </w:p>
    <w:p w14:paraId="4D010F3E" w14:textId="77777777" w:rsidR="000548BB" w:rsidRDefault="000548BB" w:rsidP="000548BB">
      <w:pPr>
        <w:pStyle w:val="ListParagraph"/>
        <w:numPr>
          <w:ilvl w:val="0"/>
          <w:numId w:val="21"/>
        </w:numPr>
        <w:spacing w:after="160" w:line="259" w:lineRule="auto"/>
        <w:contextualSpacing/>
        <w:rPr>
          <w:rFonts w:ascii="Arial" w:hAnsi="Arial" w:cs="Arial"/>
        </w:rPr>
      </w:pPr>
      <w:r w:rsidRPr="00AE777F">
        <w:rPr>
          <w:rFonts w:ascii="Arial" w:hAnsi="Arial" w:cs="Arial"/>
        </w:rPr>
        <w:t>Management violated Article 15.3.A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3CB2A826" w14:textId="77777777" w:rsidR="000548BB" w:rsidRDefault="000548BB" w:rsidP="000548BB">
      <w:pPr>
        <w:pStyle w:val="ListParagraph"/>
        <w:rPr>
          <w:rFonts w:ascii="Arial" w:hAnsi="Arial" w:cs="Arial"/>
        </w:rPr>
      </w:pPr>
    </w:p>
    <w:p w14:paraId="22CD8B81" w14:textId="77777777" w:rsidR="0054339F" w:rsidRDefault="000548BB" w:rsidP="000548BB">
      <w:pPr>
        <w:pStyle w:val="ListParagraph"/>
        <w:numPr>
          <w:ilvl w:val="0"/>
          <w:numId w:val="21"/>
        </w:numPr>
        <w:spacing w:after="160" w:line="259" w:lineRule="auto"/>
        <w:contextualSpacing/>
        <w:rPr>
          <w:rFonts w:ascii="Arial" w:hAnsi="Arial" w:cs="Arial"/>
        </w:rPr>
      </w:pPr>
      <w:r>
        <w:rPr>
          <w:rFonts w:ascii="Arial" w:hAnsi="Arial" w:cs="Arial"/>
        </w:rPr>
        <w:t>The Union contends that Management has had prior cease and desist directives to stop violating Article</w:t>
      </w:r>
      <w:r w:rsidR="001B38F4">
        <w:rPr>
          <w:rFonts w:ascii="Arial" w:hAnsi="Arial" w:cs="Arial"/>
        </w:rPr>
        <w:t>s 12 and/or 15</w:t>
      </w:r>
      <w:r w:rsidR="0054339F">
        <w:rPr>
          <w:rFonts w:ascii="Arial" w:hAnsi="Arial" w:cs="Arial"/>
        </w:rPr>
        <w:t xml:space="preserve"> of the National Agreement</w:t>
      </w:r>
      <w:r>
        <w:rPr>
          <w:rFonts w:ascii="Arial" w:hAnsi="Arial" w:cs="Arial"/>
        </w:rPr>
        <w:t xml:space="preserve">.  </w:t>
      </w:r>
    </w:p>
    <w:p w14:paraId="0043F6E4" w14:textId="77777777" w:rsidR="0054339F" w:rsidRPr="0054339F" w:rsidRDefault="0054339F" w:rsidP="0054339F">
      <w:pPr>
        <w:pStyle w:val="ListParagraph"/>
        <w:rPr>
          <w:rFonts w:ascii="Arial" w:hAnsi="Arial" w:cs="Arial"/>
        </w:rPr>
      </w:pPr>
    </w:p>
    <w:p w14:paraId="2CE97F7D" w14:textId="426D9041" w:rsidR="000548BB" w:rsidRPr="00FD34FD" w:rsidRDefault="000548BB" w:rsidP="000548BB">
      <w:pPr>
        <w:pStyle w:val="ListParagraph"/>
        <w:numPr>
          <w:ilvl w:val="0"/>
          <w:numId w:val="21"/>
        </w:numPr>
        <w:spacing w:after="160" w:line="259" w:lineRule="auto"/>
        <w:contextualSpacing/>
        <w:rPr>
          <w:rFonts w:ascii="Arial" w:hAnsi="Arial" w:cs="Arial"/>
        </w:rPr>
      </w:pPr>
      <w:r>
        <w:rPr>
          <w:rFonts w:ascii="Arial" w:hAnsi="Arial" w:cs="Arial"/>
        </w:rPr>
        <w:t xml:space="preserve">The Union also contends that Management’s actions are continuous, egregious and deliberate.  The Union has included past decisions/settlements in the case file to support their claim. </w:t>
      </w:r>
      <w:r w:rsidRPr="00FD34FD">
        <w:rPr>
          <w:rFonts w:ascii="Arial" w:hAnsi="Arial" w:cs="Arial"/>
        </w:rPr>
        <w:t xml:space="preserve"> </w:t>
      </w:r>
    </w:p>
    <w:p w14:paraId="0C5805D7" w14:textId="012DA2EF" w:rsidR="000548BB" w:rsidRDefault="0054339F" w:rsidP="000548BB">
      <w:pPr>
        <w:rPr>
          <w:rFonts w:ascii="Arial" w:hAnsi="Arial" w:cs="Arial"/>
          <w:b/>
          <w:sz w:val="28"/>
          <w:szCs w:val="28"/>
        </w:rPr>
      </w:pPr>
      <w:r>
        <w:rPr>
          <w:rFonts w:ascii="Arial" w:hAnsi="Arial" w:cs="Arial"/>
          <w:b/>
          <w:sz w:val="28"/>
          <w:szCs w:val="28"/>
        </w:rPr>
        <w:t>R</w:t>
      </w:r>
      <w:r w:rsidR="000548BB">
        <w:rPr>
          <w:rFonts w:ascii="Arial" w:hAnsi="Arial" w:cs="Arial"/>
          <w:b/>
          <w:sz w:val="28"/>
          <w:szCs w:val="28"/>
        </w:rPr>
        <w:t>emedy:</w:t>
      </w:r>
    </w:p>
    <w:p w14:paraId="27E4BF48" w14:textId="77777777" w:rsidR="000548BB" w:rsidRDefault="000548BB" w:rsidP="000548BB">
      <w:pPr>
        <w:pStyle w:val="ListParagraph"/>
        <w:numPr>
          <w:ilvl w:val="0"/>
          <w:numId w:val="20"/>
        </w:numPr>
        <w:spacing w:after="160" w:line="259" w:lineRule="auto"/>
        <w:ind w:right="-144"/>
        <w:contextualSpacing/>
        <w:rPr>
          <w:rFonts w:ascii="Arial" w:hAnsi="Arial" w:cs="Arial"/>
        </w:rPr>
      </w:pPr>
      <w:r>
        <w:rPr>
          <w:rFonts w:ascii="Arial" w:hAnsi="Arial" w:cs="Arial"/>
        </w:rPr>
        <w:t>That management cease and desist violating Article 15 of the National Agreement.</w:t>
      </w:r>
    </w:p>
    <w:p w14:paraId="0D8AED26" w14:textId="77777777" w:rsidR="000548BB" w:rsidRPr="00ED6659" w:rsidRDefault="000548BB" w:rsidP="000548BB">
      <w:pPr>
        <w:pStyle w:val="ListParagraph"/>
        <w:rPr>
          <w:rFonts w:ascii="Arial" w:hAnsi="Arial" w:cs="Arial"/>
        </w:rPr>
      </w:pPr>
    </w:p>
    <w:p w14:paraId="25B882EE" w14:textId="77777777" w:rsidR="000548BB" w:rsidRPr="00E359AA" w:rsidRDefault="000548BB" w:rsidP="000548BB">
      <w:pPr>
        <w:pStyle w:val="ListParagraph"/>
        <w:numPr>
          <w:ilvl w:val="0"/>
          <w:numId w:val="20"/>
        </w:numPr>
        <w:spacing w:after="160" w:line="259" w:lineRule="auto"/>
        <w:contextualSpacing/>
        <w:rPr>
          <w:rFonts w:ascii="Arial" w:hAnsi="Arial" w:cs="Arial"/>
        </w:rPr>
      </w:pPr>
      <w:r>
        <w:rPr>
          <w:rFonts w:ascii="Arial" w:hAnsi="Arial" w:cs="Arial"/>
        </w:rPr>
        <w:t xml:space="preserve">That Letter Carrier(s) </w:t>
      </w:r>
      <w:r>
        <w:rPr>
          <w:rFonts w:ascii="Arial" w:hAnsi="Arial" w:cs="Arial"/>
          <w:b/>
          <w:u w:val="single"/>
        </w:rPr>
        <w:t>[Name], [Name], and [Name]</w:t>
      </w:r>
      <w:r>
        <w:rPr>
          <w:rFonts w:ascii="Arial" w:hAnsi="Arial" w:cs="Arial"/>
        </w:rPr>
        <w:t xml:space="preserve"> each be paid a lump sum of $100.00 to serve as an incentive for future compliance. </w:t>
      </w:r>
    </w:p>
    <w:p w14:paraId="328399D0" w14:textId="77777777" w:rsidR="000548BB" w:rsidRDefault="000548BB" w:rsidP="000548BB">
      <w:pPr>
        <w:rPr>
          <w:rFonts w:ascii="Arial" w:hAnsi="Arial" w:cs="Arial"/>
          <w:i/>
          <w:sz w:val="24"/>
          <w:szCs w:val="24"/>
        </w:rPr>
      </w:pPr>
    </w:p>
    <w:p w14:paraId="6DDCB517" w14:textId="77777777" w:rsidR="000548BB" w:rsidRPr="000548BB" w:rsidRDefault="000548BB" w:rsidP="000548BB">
      <w:pPr>
        <w:contextualSpacing/>
        <w:rPr>
          <w:rFonts w:ascii="Arial" w:hAnsi="Arial" w:cs="Arial"/>
        </w:rPr>
      </w:pPr>
    </w:p>
    <w:p w14:paraId="3897C141" w14:textId="77777777" w:rsidR="00801291" w:rsidRDefault="00801291" w:rsidP="00801291">
      <w:pPr>
        <w:pStyle w:val="ListParagraph"/>
        <w:rPr>
          <w:rFonts w:ascii="Arial" w:hAnsi="Arial" w:cs="Arial"/>
        </w:rPr>
      </w:pPr>
    </w:p>
    <w:p w14:paraId="112D245B" w14:textId="77777777" w:rsidR="00391A74" w:rsidRPr="00A74808" w:rsidRDefault="00391A74" w:rsidP="00A74808">
      <w:pPr>
        <w:pStyle w:val="ListParagraph"/>
        <w:rPr>
          <w:rFonts w:ascii="Arial" w:hAnsi="Arial" w:cs="Arial"/>
        </w:rPr>
      </w:pPr>
    </w:p>
    <w:p w14:paraId="4F1A02A3" w14:textId="6A0EA34A" w:rsidR="00384524" w:rsidRDefault="00384524" w:rsidP="003E106E">
      <w:pPr>
        <w:pStyle w:val="BodyText"/>
        <w:numPr>
          <w:ilvl w:val="0"/>
          <w:numId w:val="0"/>
        </w:numPr>
        <w:jc w:val="left"/>
        <w:rPr>
          <w:rFonts w:ascii="Arial" w:hAnsi="Arial" w:cs="Arial"/>
          <w:szCs w:val="24"/>
        </w:rPr>
      </w:pPr>
    </w:p>
    <w:p w14:paraId="4E9B3E93" w14:textId="34BC6E6F" w:rsidR="00846320" w:rsidRDefault="00846320" w:rsidP="003E106E">
      <w:pPr>
        <w:pStyle w:val="BodyText"/>
        <w:numPr>
          <w:ilvl w:val="0"/>
          <w:numId w:val="0"/>
        </w:numPr>
        <w:jc w:val="left"/>
        <w:rPr>
          <w:rFonts w:ascii="Arial" w:hAnsi="Arial" w:cs="Arial"/>
          <w:szCs w:val="24"/>
        </w:rPr>
      </w:pPr>
    </w:p>
    <w:p w14:paraId="3BE57AC8" w14:textId="6DA4180E" w:rsidR="00846320" w:rsidRDefault="00846320" w:rsidP="003E106E">
      <w:pPr>
        <w:pStyle w:val="BodyText"/>
        <w:numPr>
          <w:ilvl w:val="0"/>
          <w:numId w:val="0"/>
        </w:numPr>
        <w:jc w:val="left"/>
        <w:rPr>
          <w:rFonts w:ascii="Arial" w:hAnsi="Arial" w:cs="Arial"/>
          <w:szCs w:val="24"/>
        </w:rPr>
      </w:pPr>
    </w:p>
    <w:p w14:paraId="4B3BC347" w14:textId="4EBF4DBD" w:rsidR="00846320" w:rsidRDefault="00846320" w:rsidP="003E106E">
      <w:pPr>
        <w:pStyle w:val="BodyText"/>
        <w:numPr>
          <w:ilvl w:val="0"/>
          <w:numId w:val="0"/>
        </w:numPr>
        <w:jc w:val="left"/>
        <w:rPr>
          <w:rFonts w:ascii="Arial" w:hAnsi="Arial" w:cs="Arial"/>
          <w:szCs w:val="24"/>
        </w:rPr>
      </w:pPr>
    </w:p>
    <w:p w14:paraId="1C16286D" w14:textId="19198C21" w:rsidR="00846320" w:rsidRDefault="00846320" w:rsidP="003E106E">
      <w:pPr>
        <w:pStyle w:val="BodyText"/>
        <w:numPr>
          <w:ilvl w:val="0"/>
          <w:numId w:val="0"/>
        </w:numPr>
        <w:jc w:val="left"/>
        <w:rPr>
          <w:rFonts w:ascii="Arial" w:hAnsi="Arial" w:cs="Arial"/>
          <w:szCs w:val="24"/>
        </w:rPr>
      </w:pPr>
    </w:p>
    <w:p w14:paraId="0421A01D" w14:textId="19082F03" w:rsidR="00846320" w:rsidRDefault="00846320" w:rsidP="003E106E">
      <w:pPr>
        <w:pStyle w:val="BodyText"/>
        <w:numPr>
          <w:ilvl w:val="0"/>
          <w:numId w:val="0"/>
        </w:numPr>
        <w:jc w:val="left"/>
        <w:rPr>
          <w:rFonts w:ascii="Arial" w:hAnsi="Arial" w:cs="Arial"/>
          <w:szCs w:val="24"/>
        </w:rPr>
      </w:pPr>
    </w:p>
    <w:p w14:paraId="6A003B96" w14:textId="25FADDDC" w:rsidR="00846320" w:rsidRDefault="00846320" w:rsidP="003E106E">
      <w:pPr>
        <w:pStyle w:val="BodyText"/>
        <w:numPr>
          <w:ilvl w:val="0"/>
          <w:numId w:val="0"/>
        </w:numPr>
        <w:jc w:val="left"/>
        <w:rPr>
          <w:rFonts w:ascii="Arial" w:hAnsi="Arial" w:cs="Arial"/>
          <w:szCs w:val="24"/>
        </w:rPr>
      </w:pPr>
    </w:p>
    <w:p w14:paraId="241DF7C5" w14:textId="2CB718E9" w:rsidR="00846320" w:rsidRDefault="00846320" w:rsidP="003E106E">
      <w:pPr>
        <w:pStyle w:val="BodyText"/>
        <w:numPr>
          <w:ilvl w:val="0"/>
          <w:numId w:val="0"/>
        </w:numPr>
        <w:jc w:val="left"/>
        <w:rPr>
          <w:rFonts w:ascii="Arial" w:hAnsi="Arial" w:cs="Arial"/>
          <w:szCs w:val="24"/>
        </w:rPr>
      </w:pPr>
    </w:p>
    <w:p w14:paraId="5ED495B3" w14:textId="62BFA40F" w:rsidR="00846320" w:rsidRDefault="00846320" w:rsidP="003E106E">
      <w:pPr>
        <w:rPr>
          <w:rFonts w:ascii="Arial" w:eastAsia="Times New Roman" w:hAnsi="Arial" w:cs="Arial"/>
          <w:sz w:val="24"/>
          <w:szCs w:val="24"/>
          <w:lang w:val="x-none" w:eastAsia="x-none"/>
        </w:rPr>
      </w:pPr>
    </w:p>
    <w:p w14:paraId="6D05C9AF" w14:textId="1217308B" w:rsidR="00C2339B" w:rsidRDefault="00C2339B" w:rsidP="003E106E">
      <w:pPr>
        <w:rPr>
          <w:rFonts w:ascii="Arial" w:eastAsia="Times New Roman" w:hAnsi="Arial" w:cs="Arial"/>
          <w:sz w:val="24"/>
          <w:szCs w:val="24"/>
          <w:lang w:val="x-none" w:eastAsia="x-none"/>
        </w:rPr>
      </w:pPr>
    </w:p>
    <w:p w14:paraId="1EAE029D" w14:textId="01285D64" w:rsidR="00C2339B" w:rsidRDefault="00C2339B" w:rsidP="003E106E">
      <w:pPr>
        <w:rPr>
          <w:rFonts w:ascii="Arial" w:eastAsia="Times New Roman" w:hAnsi="Arial" w:cs="Arial"/>
          <w:sz w:val="24"/>
          <w:szCs w:val="24"/>
          <w:lang w:val="x-none" w:eastAsia="x-none"/>
        </w:rPr>
      </w:pPr>
    </w:p>
    <w:p w14:paraId="049387F1" w14:textId="26885BF4" w:rsidR="009059C6" w:rsidRDefault="009059C6" w:rsidP="003E106E">
      <w:pPr>
        <w:rPr>
          <w:rFonts w:ascii="Arial" w:eastAsia="Times New Roman" w:hAnsi="Arial" w:cs="Arial"/>
          <w:sz w:val="24"/>
          <w:szCs w:val="24"/>
          <w:lang w:val="x-none" w:eastAsia="x-none"/>
        </w:rPr>
      </w:pPr>
    </w:p>
    <w:p w14:paraId="583C7356" w14:textId="22217FF6" w:rsidR="000548BB" w:rsidRDefault="000548BB" w:rsidP="003E106E">
      <w:pPr>
        <w:rPr>
          <w:rFonts w:ascii="Arial" w:eastAsia="Times New Roman" w:hAnsi="Arial" w:cs="Arial"/>
          <w:sz w:val="24"/>
          <w:szCs w:val="24"/>
          <w:lang w:val="x-none" w:eastAsia="x-none"/>
        </w:rPr>
      </w:pPr>
    </w:p>
    <w:p w14:paraId="7A36D269" w14:textId="0BB39C85" w:rsidR="000548BB" w:rsidRDefault="000548BB" w:rsidP="003E106E">
      <w:pPr>
        <w:rPr>
          <w:rFonts w:ascii="Arial" w:eastAsia="Times New Roman" w:hAnsi="Arial" w:cs="Arial"/>
          <w:sz w:val="24"/>
          <w:szCs w:val="24"/>
          <w:lang w:val="x-none" w:eastAsia="x-none"/>
        </w:rPr>
      </w:pPr>
    </w:p>
    <w:p w14:paraId="048844BB" w14:textId="7AC16610" w:rsidR="000548BB" w:rsidRDefault="000548BB" w:rsidP="003E106E">
      <w:pPr>
        <w:rPr>
          <w:rFonts w:ascii="Arial" w:eastAsia="Times New Roman" w:hAnsi="Arial" w:cs="Arial"/>
          <w:sz w:val="24"/>
          <w:szCs w:val="24"/>
          <w:lang w:val="x-none" w:eastAsia="x-none"/>
        </w:rPr>
      </w:pPr>
    </w:p>
    <w:p w14:paraId="6875737D" w14:textId="7CDC7007" w:rsidR="000548BB" w:rsidRDefault="000548BB" w:rsidP="003E106E">
      <w:pPr>
        <w:rPr>
          <w:rFonts w:ascii="Arial" w:eastAsia="Times New Roman" w:hAnsi="Arial" w:cs="Arial"/>
          <w:sz w:val="24"/>
          <w:szCs w:val="24"/>
          <w:lang w:val="x-none" w:eastAsia="x-none"/>
        </w:rPr>
      </w:pPr>
    </w:p>
    <w:p w14:paraId="2FC2B2C8" w14:textId="5B516E68" w:rsidR="000548BB" w:rsidRDefault="000548BB" w:rsidP="003E106E">
      <w:pPr>
        <w:rPr>
          <w:rFonts w:ascii="Arial" w:eastAsia="Times New Roman" w:hAnsi="Arial" w:cs="Arial"/>
          <w:sz w:val="24"/>
          <w:szCs w:val="24"/>
          <w:lang w:val="x-none" w:eastAsia="x-none"/>
        </w:rPr>
      </w:pPr>
    </w:p>
    <w:p w14:paraId="5E057E1F" w14:textId="13C44C26" w:rsidR="000548BB" w:rsidRDefault="000548BB" w:rsidP="003E106E">
      <w:pPr>
        <w:rPr>
          <w:rFonts w:ascii="Arial" w:eastAsia="Times New Roman" w:hAnsi="Arial" w:cs="Arial"/>
          <w:sz w:val="24"/>
          <w:szCs w:val="24"/>
          <w:lang w:val="x-none" w:eastAsia="x-none"/>
        </w:rPr>
      </w:pPr>
    </w:p>
    <w:p w14:paraId="6CA9FBF5" w14:textId="5033E202" w:rsidR="000548BB" w:rsidRDefault="000548BB" w:rsidP="003E106E">
      <w:pPr>
        <w:rPr>
          <w:rFonts w:ascii="Arial" w:eastAsia="Times New Roman" w:hAnsi="Arial" w:cs="Arial"/>
          <w:sz w:val="24"/>
          <w:szCs w:val="24"/>
          <w:lang w:val="x-none" w:eastAsia="x-none"/>
        </w:rPr>
      </w:pPr>
    </w:p>
    <w:p w14:paraId="7172583D" w14:textId="77777777" w:rsidR="000548BB" w:rsidRDefault="000548BB" w:rsidP="003E106E">
      <w:pPr>
        <w:rPr>
          <w:rFonts w:ascii="Arial" w:eastAsia="Times New Roman" w:hAnsi="Arial" w:cs="Arial"/>
          <w:sz w:val="24"/>
          <w:szCs w:val="24"/>
          <w:lang w:val="x-none" w:eastAsia="x-none"/>
        </w:rPr>
      </w:pPr>
    </w:p>
    <w:p w14:paraId="53EEFD02" w14:textId="77777777" w:rsidR="000548BB" w:rsidRDefault="000548BB" w:rsidP="003E106E">
      <w:pPr>
        <w:rPr>
          <w:rFonts w:ascii="Arial" w:eastAsia="Times New Roman" w:hAnsi="Arial" w:cs="Arial"/>
          <w:sz w:val="24"/>
          <w:szCs w:val="24"/>
          <w:lang w:val="x-none" w:eastAsia="x-none"/>
        </w:rPr>
      </w:pPr>
    </w:p>
    <w:p w14:paraId="6754D0DA" w14:textId="77777777" w:rsidR="00C2339B" w:rsidRDefault="00C2339B" w:rsidP="003E106E">
      <w:pPr>
        <w:rPr>
          <w:rFonts w:ascii="Arial" w:eastAsia="Times New Roman" w:hAnsi="Arial" w:cs="Arial"/>
          <w:sz w:val="24"/>
          <w:szCs w:val="24"/>
          <w:lang w:val="x-none" w:eastAsia="x-none"/>
        </w:rPr>
      </w:pPr>
    </w:p>
    <w:p w14:paraId="0EAFA784" w14:textId="77777777" w:rsidR="00801291" w:rsidRDefault="00801291" w:rsidP="003E106E">
      <w:pPr>
        <w:rPr>
          <w:rFonts w:ascii="Arial" w:hAnsi="Arial" w:cs="Arial"/>
        </w:rPr>
      </w:pPr>
    </w:p>
    <w:p w14:paraId="1C7FE10D" w14:textId="77777777" w:rsidR="00846320" w:rsidRDefault="00846320" w:rsidP="003E106E">
      <w:pPr>
        <w:rPr>
          <w:rFonts w:ascii="Arial" w:hAnsi="Arial" w:cs="Arial"/>
        </w:rPr>
      </w:pPr>
    </w:p>
    <w:p w14:paraId="70E96E36" w14:textId="77777777" w:rsidR="00846320" w:rsidRPr="0022616B" w:rsidRDefault="00846320" w:rsidP="003E106E">
      <w:pPr>
        <w:spacing w:after="0" w:line="240" w:lineRule="auto"/>
        <w:ind w:left="2880"/>
        <w:rPr>
          <w:rFonts w:ascii="Arial" w:eastAsia="Times New Roman" w:hAnsi="Arial" w:cs="Arial"/>
          <w:sz w:val="24"/>
          <w:szCs w:val="24"/>
        </w:rPr>
      </w:pPr>
    </w:p>
    <w:p w14:paraId="4635FA30" w14:textId="77777777" w:rsidR="00846320" w:rsidRPr="0022616B" w:rsidRDefault="00846320" w:rsidP="00801291">
      <w:pPr>
        <w:spacing w:after="0" w:line="240" w:lineRule="auto"/>
        <w:ind w:left="2880"/>
        <w:jc w:val="center"/>
        <w:rPr>
          <w:rFonts w:ascii="Arial" w:eastAsia="Times New Roman" w:hAnsi="Arial" w:cs="Arial"/>
          <w:b/>
          <w:snapToGrid w:val="0"/>
          <w:sz w:val="28"/>
          <w:szCs w:val="28"/>
        </w:rPr>
      </w:pPr>
      <w:r w:rsidRPr="0022616B">
        <w:rPr>
          <w:rFonts w:ascii="Arial" w:eastAsia="Times New Roman" w:hAnsi="Arial" w:cs="Arial"/>
          <w:b/>
          <w:noProof/>
          <w:sz w:val="28"/>
          <w:szCs w:val="28"/>
        </w:rPr>
        <w:drawing>
          <wp:anchor distT="0" distB="0" distL="114300" distR="114300" simplePos="0" relativeHeight="251659264" behindDoc="0" locked="0" layoutInCell="1" allowOverlap="1" wp14:anchorId="5FAC71E8" wp14:editId="759AA892">
            <wp:simplePos x="0" y="0"/>
            <wp:positionH relativeFrom="column">
              <wp:posOffset>50800</wp:posOffset>
            </wp:positionH>
            <wp:positionV relativeFrom="paragraph">
              <wp:posOffset>-445135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16B">
        <w:rPr>
          <w:rFonts w:ascii="Arial" w:eastAsia="Times New Roman" w:hAnsi="Arial" w:cs="Arial"/>
          <w:b/>
          <w:snapToGrid w:val="0"/>
          <w:sz w:val="28"/>
          <w:szCs w:val="28"/>
        </w:rPr>
        <w:t>National Association of Letter Carriers</w:t>
      </w:r>
    </w:p>
    <w:p w14:paraId="1FCBE4EC" w14:textId="77777777" w:rsidR="00846320" w:rsidRPr="0022616B" w:rsidRDefault="00846320" w:rsidP="00801291">
      <w:pPr>
        <w:keepNext/>
        <w:widowControl w:val="0"/>
        <w:spacing w:after="0" w:line="240" w:lineRule="auto"/>
        <w:ind w:left="2880"/>
        <w:jc w:val="center"/>
        <w:outlineLvl w:val="0"/>
        <w:rPr>
          <w:rFonts w:ascii="Arial" w:eastAsia="Times New Roman" w:hAnsi="Arial" w:cs="Arial"/>
          <w:b/>
          <w:snapToGrid w:val="0"/>
          <w:sz w:val="28"/>
          <w:szCs w:val="28"/>
        </w:rPr>
      </w:pPr>
      <w:r w:rsidRPr="0022616B">
        <w:rPr>
          <w:rFonts w:ascii="Arial" w:eastAsia="Times New Roman" w:hAnsi="Arial" w:cs="Arial"/>
          <w:b/>
          <w:snapToGrid w:val="0"/>
          <w:sz w:val="28"/>
          <w:szCs w:val="28"/>
        </w:rPr>
        <w:t>Request for Information</w:t>
      </w:r>
    </w:p>
    <w:p w14:paraId="6C19F145" w14:textId="77777777" w:rsidR="00846320" w:rsidRPr="0022616B" w:rsidRDefault="00846320" w:rsidP="003E106E">
      <w:pPr>
        <w:keepNext/>
        <w:widowControl w:val="0"/>
        <w:spacing w:after="0" w:line="240" w:lineRule="auto"/>
        <w:ind w:firstLine="3780"/>
        <w:outlineLvl w:val="0"/>
        <w:rPr>
          <w:rFonts w:ascii="Arial" w:eastAsia="Times New Roman" w:hAnsi="Arial" w:cs="Arial"/>
          <w:snapToGrid w:val="0"/>
          <w:sz w:val="28"/>
          <w:szCs w:val="28"/>
        </w:rPr>
      </w:pPr>
    </w:p>
    <w:p w14:paraId="3A49E578" w14:textId="77777777" w:rsidR="00846320" w:rsidRPr="0022616B" w:rsidRDefault="00846320" w:rsidP="003E106E">
      <w:pPr>
        <w:keepNext/>
        <w:widowControl w:val="0"/>
        <w:spacing w:after="0" w:line="240" w:lineRule="auto"/>
        <w:ind w:firstLine="3780"/>
        <w:outlineLvl w:val="0"/>
        <w:rPr>
          <w:rFonts w:ascii="Arial" w:eastAsia="Times New Roman" w:hAnsi="Arial" w:cs="Arial"/>
          <w:b/>
          <w:snapToGrid w:val="0"/>
          <w:sz w:val="24"/>
          <w:szCs w:val="24"/>
        </w:rPr>
      </w:pPr>
    </w:p>
    <w:p w14:paraId="3FF4FABF" w14:textId="77777777" w:rsidR="00846320" w:rsidRPr="0022616B" w:rsidRDefault="00846320" w:rsidP="003E106E">
      <w:pPr>
        <w:keepNext/>
        <w:widowControl w:val="0"/>
        <w:spacing w:after="0" w:line="240" w:lineRule="auto"/>
        <w:outlineLvl w:val="3"/>
        <w:rPr>
          <w:rFonts w:ascii="Arial" w:eastAsia="Times New Roman" w:hAnsi="Arial" w:cs="Arial"/>
          <w:snapToGrid w:val="0"/>
          <w:sz w:val="24"/>
          <w:szCs w:val="24"/>
        </w:rPr>
      </w:pPr>
    </w:p>
    <w:p w14:paraId="3444362C" w14:textId="77777777" w:rsidR="00846320" w:rsidRPr="0022616B" w:rsidRDefault="00846320" w:rsidP="003E106E">
      <w:pPr>
        <w:keepNext/>
        <w:widowControl w:val="0"/>
        <w:spacing w:after="0" w:line="240" w:lineRule="auto"/>
        <w:outlineLvl w:val="3"/>
        <w:rPr>
          <w:rFonts w:ascii="Arial" w:eastAsia="Times New Roman" w:hAnsi="Arial" w:cs="Arial"/>
          <w:snapToGrid w:val="0"/>
          <w:sz w:val="24"/>
          <w:szCs w:val="24"/>
        </w:rPr>
      </w:pPr>
    </w:p>
    <w:p w14:paraId="37DF0615" w14:textId="77777777" w:rsidR="00846320" w:rsidRPr="0022616B" w:rsidRDefault="00846320" w:rsidP="003E106E">
      <w:pPr>
        <w:spacing w:after="0" w:line="240" w:lineRule="auto"/>
        <w:rPr>
          <w:rFonts w:ascii="Arial" w:eastAsia="Times New Roman" w:hAnsi="Arial" w:cs="Arial"/>
          <w:sz w:val="24"/>
          <w:szCs w:val="24"/>
        </w:rPr>
      </w:pPr>
    </w:p>
    <w:p w14:paraId="01F93424" w14:textId="77777777" w:rsidR="00846320" w:rsidRPr="0022616B" w:rsidRDefault="00846320" w:rsidP="003E106E">
      <w:pPr>
        <w:spacing w:after="0" w:line="240" w:lineRule="auto"/>
        <w:rPr>
          <w:rFonts w:ascii="Arial" w:eastAsia="Times New Roman" w:hAnsi="Arial" w:cs="Arial"/>
          <w:sz w:val="24"/>
          <w:szCs w:val="24"/>
        </w:rPr>
      </w:pPr>
    </w:p>
    <w:p w14:paraId="5051FAC1" w14:textId="2B881625" w:rsidR="00846320" w:rsidRPr="0022616B" w:rsidRDefault="00846320" w:rsidP="003E106E">
      <w:pPr>
        <w:keepNext/>
        <w:widowControl w:val="0"/>
        <w:spacing w:after="0" w:line="240" w:lineRule="auto"/>
        <w:outlineLvl w:val="3"/>
        <w:rPr>
          <w:rFonts w:ascii="Arial" w:eastAsia="Times New Roman" w:hAnsi="Arial" w:cs="Arial"/>
          <w:snapToGrid w:val="0"/>
          <w:sz w:val="24"/>
          <w:szCs w:val="24"/>
        </w:rPr>
      </w:pPr>
      <w:r w:rsidRPr="0022616B">
        <w:rPr>
          <w:rFonts w:ascii="Arial" w:eastAsia="Times New Roman" w:hAnsi="Arial" w:cs="Arial"/>
          <w:snapToGrid w:val="0"/>
          <w:sz w:val="24"/>
          <w:szCs w:val="24"/>
        </w:rPr>
        <w:t>To: ________________________</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_________________</w:t>
      </w:r>
    </w:p>
    <w:p w14:paraId="740DA85C" w14:textId="77777777" w:rsidR="00846320" w:rsidRPr="0022616B" w:rsidRDefault="00846320" w:rsidP="003E106E">
      <w:pPr>
        <w:keepNext/>
        <w:widowControl w:val="0"/>
        <w:spacing w:after="0" w:line="240" w:lineRule="auto"/>
        <w:ind w:left="270"/>
        <w:outlineLvl w:val="4"/>
        <w:rPr>
          <w:rFonts w:ascii="Arial" w:eastAsia="Times New Roman" w:hAnsi="Arial" w:cs="Arial"/>
          <w:snapToGrid w:val="0"/>
          <w:sz w:val="20"/>
          <w:szCs w:val="20"/>
        </w:rPr>
      </w:pPr>
      <w:r w:rsidRPr="0022616B">
        <w:rPr>
          <w:rFonts w:ascii="Arial" w:eastAsia="Times New Roman" w:hAnsi="Arial" w:cs="Arial"/>
          <w:snapToGrid w:val="0"/>
          <w:sz w:val="20"/>
          <w:szCs w:val="20"/>
        </w:rPr>
        <w:t>(Manager/Supervisor)</w:t>
      </w:r>
    </w:p>
    <w:p w14:paraId="4B00D7FE" w14:textId="77777777" w:rsidR="00846320" w:rsidRPr="0022616B" w:rsidRDefault="00846320" w:rsidP="003E106E">
      <w:pPr>
        <w:spacing w:after="0" w:line="240" w:lineRule="auto"/>
        <w:rPr>
          <w:rFonts w:ascii="Arial" w:eastAsia="Times New Roman" w:hAnsi="Arial" w:cs="Arial"/>
          <w:sz w:val="24"/>
          <w:szCs w:val="24"/>
        </w:rPr>
      </w:pPr>
    </w:p>
    <w:p w14:paraId="7A6B0DCD" w14:textId="77777777" w:rsidR="00846320" w:rsidRPr="0022616B" w:rsidRDefault="00846320" w:rsidP="003E106E">
      <w:pPr>
        <w:spacing w:after="0" w:line="240" w:lineRule="auto"/>
        <w:rPr>
          <w:rFonts w:ascii="Arial" w:eastAsia="Times New Roman" w:hAnsi="Arial" w:cs="Arial"/>
          <w:sz w:val="24"/>
          <w:szCs w:val="24"/>
        </w:rPr>
      </w:pPr>
      <w:r w:rsidRPr="0022616B">
        <w:rPr>
          <w:rFonts w:ascii="Arial" w:eastAsia="Times New Roman" w:hAnsi="Arial" w:cs="Arial"/>
          <w:sz w:val="24"/>
          <w:szCs w:val="24"/>
        </w:rPr>
        <w:t>_________________________________</w:t>
      </w:r>
    </w:p>
    <w:p w14:paraId="77FD6C34" w14:textId="77777777" w:rsidR="00846320" w:rsidRPr="0022616B" w:rsidRDefault="00846320" w:rsidP="003E106E">
      <w:pPr>
        <w:widowControl w:val="0"/>
        <w:spacing w:after="0" w:line="240" w:lineRule="auto"/>
        <w:rPr>
          <w:rFonts w:ascii="Arial" w:eastAsia="Times New Roman" w:hAnsi="Arial" w:cs="Arial"/>
          <w:snapToGrid w:val="0"/>
          <w:sz w:val="20"/>
          <w:szCs w:val="20"/>
        </w:rPr>
      </w:pPr>
      <w:r w:rsidRPr="0022616B">
        <w:rPr>
          <w:rFonts w:ascii="Arial" w:eastAsia="Times New Roman" w:hAnsi="Arial" w:cs="Arial"/>
          <w:snapToGrid w:val="0"/>
          <w:sz w:val="20"/>
          <w:szCs w:val="20"/>
        </w:rPr>
        <w:t>(Station/Post Office)</w:t>
      </w:r>
    </w:p>
    <w:p w14:paraId="502CF51C"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67C41480"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Manager/Supervisor _______________________,</w:t>
      </w:r>
    </w:p>
    <w:p w14:paraId="685370D4"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641C584B"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12 and 15:</w:t>
      </w:r>
    </w:p>
    <w:p w14:paraId="2E7428F0"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11112035" w14:textId="36985A44" w:rsidR="00846320" w:rsidRPr="002C5C1C" w:rsidRDefault="00846320" w:rsidP="00A74808">
      <w:pPr>
        <w:widowControl w:val="0"/>
        <w:numPr>
          <w:ilvl w:val="0"/>
          <w:numId w:val="16"/>
        </w:numPr>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Any and all documentation used by management to support the decision to withhold</w:t>
      </w:r>
      <w:r>
        <w:rPr>
          <w:rFonts w:ascii="Arial" w:eastAsia="Times New Roman" w:hAnsi="Arial" w:cs="Arial"/>
          <w:snapToGrid w:val="0"/>
          <w:sz w:val="24"/>
          <w:szCs w:val="24"/>
        </w:rPr>
        <w:t xml:space="preserve"> Route(s) </w:t>
      </w:r>
      <w:r>
        <w:rPr>
          <w:rFonts w:ascii="Arial" w:eastAsia="Times New Roman" w:hAnsi="Arial" w:cs="Arial"/>
          <w:b/>
          <w:snapToGrid w:val="0"/>
          <w:sz w:val="24"/>
          <w:szCs w:val="24"/>
        </w:rPr>
        <w:t>[</w:t>
      </w:r>
      <w:r w:rsidRPr="004A6342">
        <w:rPr>
          <w:rFonts w:ascii="Arial" w:eastAsia="Times New Roman" w:hAnsi="Arial" w:cs="Arial"/>
          <w:b/>
          <w:snapToGrid w:val="0"/>
          <w:sz w:val="24"/>
          <w:szCs w:val="24"/>
          <w:u w:val="single"/>
        </w:rPr>
        <w:t>Route #</w:t>
      </w:r>
      <w:r>
        <w:rPr>
          <w:rFonts w:ascii="Arial" w:eastAsia="Times New Roman" w:hAnsi="Arial" w:cs="Arial"/>
          <w:b/>
          <w:snapToGrid w:val="0"/>
          <w:sz w:val="24"/>
          <w:szCs w:val="24"/>
        </w:rPr>
        <w:t>]</w:t>
      </w:r>
      <w:r w:rsidRPr="0022616B">
        <w:rPr>
          <w:rFonts w:ascii="Arial" w:eastAsia="Times New Roman" w:hAnsi="Arial" w:cs="Arial"/>
          <w:snapToGrid w:val="0"/>
          <w:sz w:val="24"/>
          <w:szCs w:val="24"/>
        </w:rPr>
        <w:t xml:space="preserve"> </w:t>
      </w:r>
      <w:r w:rsidRPr="0022616B">
        <w:rPr>
          <w:rFonts w:ascii="Arial" w:eastAsia="Times New Roman" w:hAnsi="Arial" w:cs="Arial"/>
          <w:b/>
          <w:snapToGrid w:val="0"/>
          <w:sz w:val="24"/>
          <w:szCs w:val="24"/>
          <w:u w:val="single"/>
        </w:rPr>
        <w:t>[job ID #s]</w:t>
      </w:r>
      <w:r w:rsidRPr="0022616B">
        <w:rPr>
          <w:rFonts w:ascii="Arial" w:eastAsia="Times New Roman" w:hAnsi="Arial" w:cs="Arial"/>
          <w:snapToGrid w:val="0"/>
          <w:sz w:val="24"/>
          <w:szCs w:val="24"/>
        </w:rPr>
        <w:t xml:space="preserve"> </w:t>
      </w:r>
      <w:r>
        <w:rPr>
          <w:rFonts w:ascii="Arial" w:eastAsia="Times New Roman" w:hAnsi="Arial" w:cs="Arial"/>
          <w:snapToGrid w:val="0"/>
          <w:sz w:val="24"/>
          <w:szCs w:val="24"/>
        </w:rPr>
        <w:t xml:space="preserve">at the </w:t>
      </w:r>
      <w:r>
        <w:rPr>
          <w:rFonts w:ascii="Arial" w:eastAsia="Times New Roman" w:hAnsi="Arial" w:cs="Arial"/>
          <w:b/>
          <w:snapToGrid w:val="0"/>
          <w:sz w:val="24"/>
          <w:szCs w:val="24"/>
        </w:rPr>
        <w:t>[</w:t>
      </w:r>
      <w:r w:rsidRPr="004A6342">
        <w:rPr>
          <w:rFonts w:ascii="Arial" w:eastAsia="Times New Roman" w:hAnsi="Arial" w:cs="Arial"/>
          <w:b/>
          <w:snapToGrid w:val="0"/>
          <w:sz w:val="24"/>
          <w:szCs w:val="24"/>
          <w:u w:val="single"/>
        </w:rPr>
        <w:t>Installation</w:t>
      </w:r>
      <w:r>
        <w:rPr>
          <w:rFonts w:ascii="Arial" w:eastAsia="Times New Roman" w:hAnsi="Arial" w:cs="Arial"/>
          <w:b/>
          <w:snapToGrid w:val="0"/>
          <w:sz w:val="24"/>
          <w:szCs w:val="24"/>
        </w:rPr>
        <w:t>]</w:t>
      </w:r>
      <w:r w:rsidRPr="004A6342">
        <w:rPr>
          <w:rFonts w:ascii="Arial" w:eastAsia="Times New Roman" w:hAnsi="Arial" w:cs="Arial"/>
          <w:b/>
          <w:snapToGrid w:val="0"/>
          <w:sz w:val="24"/>
          <w:szCs w:val="24"/>
        </w:rPr>
        <w:t>.</w:t>
      </w:r>
    </w:p>
    <w:p w14:paraId="0022776B" w14:textId="5975E169" w:rsidR="00846320" w:rsidRPr="00A74808" w:rsidRDefault="00846320" w:rsidP="003E106E">
      <w:pPr>
        <w:pStyle w:val="ListParagraph"/>
        <w:widowControl w:val="0"/>
        <w:numPr>
          <w:ilvl w:val="0"/>
          <w:numId w:val="16"/>
        </w:numPr>
        <w:rPr>
          <w:rFonts w:ascii="Arial" w:hAnsi="Arial" w:cs="Arial"/>
          <w:snapToGrid w:val="0"/>
        </w:rPr>
      </w:pPr>
      <w:r>
        <w:rPr>
          <w:rFonts w:ascii="Arial" w:hAnsi="Arial" w:cs="Arial"/>
          <w:snapToGrid w:val="0"/>
        </w:rPr>
        <w:t xml:space="preserve">Award postings for Route(s) </w:t>
      </w:r>
      <w:r>
        <w:rPr>
          <w:rFonts w:ascii="Arial" w:hAnsi="Arial" w:cs="Arial"/>
          <w:b/>
          <w:snapToGrid w:val="0"/>
        </w:rPr>
        <w:t>[</w:t>
      </w:r>
      <w:r w:rsidRPr="004A6342">
        <w:rPr>
          <w:rFonts w:ascii="Arial" w:hAnsi="Arial" w:cs="Arial"/>
          <w:b/>
          <w:snapToGrid w:val="0"/>
          <w:u w:val="single"/>
        </w:rPr>
        <w:t>Route #</w:t>
      </w:r>
      <w:r>
        <w:rPr>
          <w:rFonts w:ascii="Arial" w:hAnsi="Arial" w:cs="Arial"/>
          <w:b/>
          <w:snapToGrid w:val="0"/>
        </w:rPr>
        <w:t xml:space="preserve">] </w:t>
      </w:r>
      <w:r w:rsidRPr="004A6342">
        <w:rPr>
          <w:rFonts w:ascii="Arial" w:hAnsi="Arial" w:cs="Arial"/>
          <w:snapToGrid w:val="0"/>
        </w:rPr>
        <w:t>(Job ID #s)</w:t>
      </w:r>
      <w:r>
        <w:rPr>
          <w:rFonts w:ascii="Arial" w:hAnsi="Arial" w:cs="Arial"/>
          <w:b/>
          <w:snapToGrid w:val="0"/>
        </w:rPr>
        <w:t xml:space="preserve"> </w:t>
      </w:r>
      <w:r>
        <w:rPr>
          <w:rFonts w:ascii="Arial" w:hAnsi="Arial" w:cs="Arial"/>
          <w:snapToGrid w:val="0"/>
        </w:rPr>
        <w:t xml:space="preserve">at the </w:t>
      </w:r>
      <w:r>
        <w:rPr>
          <w:rFonts w:ascii="Arial" w:hAnsi="Arial" w:cs="Arial"/>
          <w:b/>
          <w:snapToGrid w:val="0"/>
        </w:rPr>
        <w:t>[</w:t>
      </w:r>
      <w:r w:rsidRPr="004A6342">
        <w:rPr>
          <w:rFonts w:ascii="Arial" w:hAnsi="Arial" w:cs="Arial"/>
          <w:b/>
          <w:snapToGrid w:val="0"/>
          <w:u w:val="single"/>
        </w:rPr>
        <w:t>Installation</w:t>
      </w:r>
      <w:r>
        <w:rPr>
          <w:rFonts w:ascii="Arial" w:hAnsi="Arial" w:cs="Arial"/>
          <w:b/>
          <w:snapToGrid w:val="0"/>
        </w:rPr>
        <w:t>].</w:t>
      </w:r>
    </w:p>
    <w:p w14:paraId="1B161F4E" w14:textId="04DA1D29" w:rsidR="00846320" w:rsidRPr="00A74808" w:rsidRDefault="00846320" w:rsidP="00A74808">
      <w:pPr>
        <w:pStyle w:val="ListParagraph"/>
        <w:widowControl w:val="0"/>
        <w:numPr>
          <w:ilvl w:val="0"/>
          <w:numId w:val="16"/>
        </w:numPr>
        <w:rPr>
          <w:rFonts w:ascii="Arial" w:hAnsi="Arial" w:cs="Arial"/>
          <w:snapToGrid w:val="0"/>
        </w:rPr>
      </w:pPr>
      <w:r>
        <w:rPr>
          <w:rFonts w:ascii="Arial" w:hAnsi="Arial" w:cs="Arial"/>
          <w:snapToGrid w:val="0"/>
        </w:rPr>
        <w:t xml:space="preserve">Workhour Impact Report for the </w:t>
      </w:r>
      <w:r>
        <w:rPr>
          <w:rFonts w:ascii="Arial" w:hAnsi="Arial" w:cs="Arial"/>
          <w:b/>
          <w:snapToGrid w:val="0"/>
        </w:rPr>
        <w:t>[</w:t>
      </w:r>
      <w:r w:rsidRPr="004A6342">
        <w:rPr>
          <w:rFonts w:ascii="Arial" w:hAnsi="Arial" w:cs="Arial"/>
          <w:b/>
          <w:snapToGrid w:val="0"/>
          <w:u w:val="single"/>
        </w:rPr>
        <w:t>Installation</w:t>
      </w:r>
      <w:r>
        <w:rPr>
          <w:rFonts w:ascii="Arial" w:hAnsi="Arial" w:cs="Arial"/>
          <w:b/>
          <w:snapToGrid w:val="0"/>
        </w:rPr>
        <w:t>].</w:t>
      </w:r>
    </w:p>
    <w:p w14:paraId="40EFECFB" w14:textId="0B3BFD75" w:rsidR="00D17D2A" w:rsidRDefault="00846320" w:rsidP="003E106E">
      <w:pPr>
        <w:widowControl w:val="0"/>
        <w:numPr>
          <w:ilvl w:val="0"/>
          <w:numId w:val="16"/>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Any and all attrition information the Postal Service took into account prior to </w:t>
      </w:r>
      <w:r w:rsidR="00A74808">
        <w:rPr>
          <w:rFonts w:ascii="Arial" w:eastAsia="Times New Roman" w:hAnsi="Arial" w:cs="Arial"/>
          <w:snapToGrid w:val="0"/>
          <w:sz w:val="24"/>
          <w:szCs w:val="24"/>
        </w:rPr>
        <w:t>withholding Letter Carrier positions</w:t>
      </w:r>
      <w:r>
        <w:rPr>
          <w:rFonts w:ascii="Arial" w:eastAsia="Times New Roman" w:hAnsi="Arial" w:cs="Arial"/>
          <w:snapToGrid w:val="0"/>
          <w:sz w:val="24"/>
          <w:szCs w:val="24"/>
        </w:rPr>
        <w:t>.</w:t>
      </w:r>
    </w:p>
    <w:p w14:paraId="02A63F19" w14:textId="7D58B7DE" w:rsidR="00846320" w:rsidRPr="0022616B" w:rsidRDefault="00D17D2A" w:rsidP="003E106E">
      <w:pPr>
        <w:widowControl w:val="0"/>
        <w:numPr>
          <w:ilvl w:val="0"/>
          <w:numId w:val="16"/>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A copy of th</w:t>
      </w:r>
      <w:r w:rsidR="0054339F">
        <w:rPr>
          <w:rFonts w:ascii="Arial" w:eastAsia="Times New Roman" w:hAnsi="Arial" w:cs="Arial"/>
          <w:snapToGrid w:val="0"/>
          <w:sz w:val="24"/>
          <w:szCs w:val="24"/>
        </w:rPr>
        <w:t>e PSE Overtime Alert Report from the period</w:t>
      </w:r>
      <w:r>
        <w:rPr>
          <w:rFonts w:ascii="Arial" w:eastAsia="Times New Roman" w:hAnsi="Arial" w:cs="Arial"/>
          <w:snapToGrid w:val="0"/>
          <w:sz w:val="24"/>
          <w:szCs w:val="24"/>
        </w:rPr>
        <w:t xml:space="preserve"> </w:t>
      </w:r>
      <w:r w:rsidR="0054339F">
        <w:rPr>
          <w:rFonts w:ascii="Arial" w:eastAsia="Times New Roman" w:hAnsi="Arial" w:cs="Arial"/>
          <w:b/>
          <w:snapToGrid w:val="0"/>
          <w:sz w:val="24"/>
          <w:szCs w:val="24"/>
          <w:u w:val="single"/>
        </w:rPr>
        <w:t>[Date to Date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at the </w:t>
      </w:r>
      <w:r w:rsidRPr="004A6342">
        <w:rPr>
          <w:rFonts w:ascii="Arial" w:eastAsia="Times New Roman" w:hAnsi="Arial" w:cs="Arial"/>
          <w:b/>
          <w:snapToGrid w:val="0"/>
          <w:sz w:val="24"/>
          <w:szCs w:val="24"/>
          <w:u w:val="single"/>
        </w:rPr>
        <w:t>[Installation</w:t>
      </w:r>
      <w:r>
        <w:rPr>
          <w:rFonts w:ascii="Arial" w:eastAsia="Times New Roman" w:hAnsi="Arial" w:cs="Arial"/>
          <w:b/>
          <w:snapToGrid w:val="0"/>
          <w:sz w:val="24"/>
          <w:szCs w:val="24"/>
        </w:rPr>
        <w:t>]</w:t>
      </w:r>
      <w:r>
        <w:rPr>
          <w:rFonts w:ascii="Arial" w:eastAsia="Times New Roman" w:hAnsi="Arial" w:cs="Arial"/>
          <w:snapToGrid w:val="0"/>
          <w:sz w:val="24"/>
          <w:szCs w:val="24"/>
        </w:rPr>
        <w:t>.</w:t>
      </w:r>
      <w:r w:rsidR="00846320">
        <w:rPr>
          <w:rFonts w:ascii="Arial" w:eastAsia="Times New Roman" w:hAnsi="Arial" w:cs="Arial"/>
          <w:snapToGrid w:val="0"/>
          <w:sz w:val="24"/>
          <w:szCs w:val="24"/>
        </w:rPr>
        <w:t xml:space="preserve"> </w:t>
      </w:r>
    </w:p>
    <w:p w14:paraId="3ECF56AF"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333D3EAF"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I am also requesting time to interview the following individuals:</w:t>
      </w:r>
    </w:p>
    <w:p w14:paraId="4F9A9883"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78D9CABA" w14:textId="6B8BCFAA" w:rsidR="00846320" w:rsidRPr="000548BB" w:rsidRDefault="00846320" w:rsidP="003E106E">
      <w:pPr>
        <w:widowControl w:val="0"/>
        <w:numPr>
          <w:ilvl w:val="0"/>
          <w:numId w:val="17"/>
        </w:numPr>
        <w:spacing w:after="0" w:line="240" w:lineRule="auto"/>
        <w:rPr>
          <w:rFonts w:ascii="Arial" w:eastAsia="Times New Roman" w:hAnsi="Arial" w:cs="Arial"/>
          <w:snapToGrid w:val="0"/>
          <w:sz w:val="24"/>
          <w:szCs w:val="24"/>
        </w:rPr>
      </w:pPr>
      <w:r w:rsidRPr="0022616B">
        <w:rPr>
          <w:rFonts w:ascii="Arial" w:eastAsia="Times New Roman" w:hAnsi="Arial" w:cs="Arial"/>
          <w:b/>
          <w:snapToGrid w:val="0"/>
          <w:sz w:val="24"/>
          <w:szCs w:val="24"/>
          <w:u w:val="single"/>
        </w:rPr>
        <w:t>[</w:t>
      </w:r>
      <w:r w:rsidR="004A6342">
        <w:rPr>
          <w:rFonts w:ascii="Arial" w:eastAsia="Times New Roman" w:hAnsi="Arial" w:cs="Arial"/>
          <w:b/>
          <w:snapToGrid w:val="0"/>
          <w:sz w:val="24"/>
          <w:szCs w:val="24"/>
          <w:u w:val="single"/>
        </w:rPr>
        <w:t>N</w:t>
      </w:r>
      <w:r w:rsidRPr="0022616B">
        <w:rPr>
          <w:rFonts w:ascii="Arial" w:eastAsia="Times New Roman" w:hAnsi="Arial" w:cs="Arial"/>
          <w:b/>
          <w:snapToGrid w:val="0"/>
          <w:sz w:val="24"/>
          <w:szCs w:val="24"/>
          <w:u w:val="single"/>
        </w:rPr>
        <w:t>ame</w:t>
      </w:r>
      <w:r w:rsidR="009059C6">
        <w:rPr>
          <w:rFonts w:ascii="Arial" w:eastAsia="Times New Roman" w:hAnsi="Arial" w:cs="Arial"/>
          <w:b/>
          <w:snapToGrid w:val="0"/>
          <w:sz w:val="24"/>
          <w:szCs w:val="24"/>
          <w:u w:val="single"/>
        </w:rPr>
        <w:t>]</w:t>
      </w:r>
    </w:p>
    <w:p w14:paraId="6DAA93C8" w14:textId="27AACCC8" w:rsidR="000548BB" w:rsidRPr="000548BB" w:rsidRDefault="000548BB" w:rsidP="003E106E">
      <w:pPr>
        <w:widowControl w:val="0"/>
        <w:numPr>
          <w:ilvl w:val="0"/>
          <w:numId w:val="17"/>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5E7EE893" w14:textId="28933673" w:rsidR="000548BB" w:rsidRPr="0022616B" w:rsidRDefault="000548BB" w:rsidP="003E106E">
      <w:pPr>
        <w:widowControl w:val="0"/>
        <w:numPr>
          <w:ilvl w:val="0"/>
          <w:numId w:val="17"/>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56434C69"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6ED7484F" w14:textId="0F43C4C9"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Your cooperation in this matter will be greatly appreciated.</w:t>
      </w:r>
      <w:r w:rsidR="003E106E">
        <w:rPr>
          <w:rFonts w:ascii="Arial" w:eastAsia="Times New Roman" w:hAnsi="Arial" w:cs="Arial"/>
          <w:snapToGrid w:val="0"/>
          <w:sz w:val="24"/>
          <w:szCs w:val="24"/>
        </w:rPr>
        <w:t xml:space="preserve"> </w:t>
      </w:r>
      <w:r w:rsidRPr="0022616B">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3FDFBAE"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51AD1B26"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Sincerely,</w:t>
      </w:r>
    </w:p>
    <w:p w14:paraId="78F771F1"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47DB3565"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3F9C2D7F"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_________________________ </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Request received by: ____________________</w:t>
      </w:r>
    </w:p>
    <w:p w14:paraId="658A37C0"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Shop Steward</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p>
    <w:p w14:paraId="0289C00F"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NALC</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w:t>
      </w:r>
    </w:p>
    <w:p w14:paraId="7999A3DC" w14:textId="78D99F63" w:rsidR="00846320" w:rsidRPr="00A74808"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b/>
          <w:snapToGrid w:val="0"/>
          <w:sz w:val="32"/>
          <w:szCs w:val="32"/>
        </w:rPr>
      </w:pPr>
      <w:r w:rsidRPr="0022616B">
        <w:rPr>
          <w:rFonts w:ascii="Arial" w:eastAsia="Times New Roman" w:hAnsi="Arial" w:cs="Arial"/>
          <w:b/>
          <w:snapToGrid w:val="0"/>
          <w:sz w:val="24"/>
          <w:szCs w:val="24"/>
        </w:rPr>
        <w:br w:type="page"/>
      </w:r>
      <w:r w:rsidRPr="0022616B">
        <w:rPr>
          <w:rFonts w:ascii="Arial" w:eastAsia="Times New Roman" w:hAnsi="Arial" w:cs="Arial"/>
          <w:b/>
          <w:noProof/>
          <w:sz w:val="24"/>
          <w:szCs w:val="24"/>
        </w:rPr>
        <w:drawing>
          <wp:anchor distT="0" distB="0" distL="114300" distR="114300" simplePos="0" relativeHeight="251660288" behindDoc="0" locked="0" layoutInCell="1" allowOverlap="1" wp14:anchorId="4941DA55" wp14:editId="7E61BAED">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16B">
        <w:rPr>
          <w:rFonts w:ascii="Arial" w:eastAsia="Times New Roman" w:hAnsi="Arial" w:cs="Arial"/>
          <w:b/>
          <w:snapToGrid w:val="0"/>
          <w:sz w:val="24"/>
          <w:szCs w:val="24"/>
        </w:rPr>
        <w:t xml:space="preserve">National Association </w:t>
      </w:r>
      <w:r w:rsidR="00A74808">
        <w:rPr>
          <w:rFonts w:ascii="Arial" w:eastAsia="Times New Roman" w:hAnsi="Arial" w:cs="Arial"/>
          <w:b/>
          <w:snapToGrid w:val="0"/>
          <w:sz w:val="24"/>
          <w:szCs w:val="24"/>
        </w:rPr>
        <w:t xml:space="preserve">              </w:t>
      </w:r>
      <w:r w:rsidR="00A74808" w:rsidRPr="00A74808">
        <w:rPr>
          <w:rFonts w:ascii="Arial" w:eastAsia="Times New Roman" w:hAnsi="Arial" w:cs="Arial"/>
          <w:b/>
          <w:snapToGrid w:val="0"/>
          <w:sz w:val="32"/>
          <w:szCs w:val="32"/>
        </w:rPr>
        <w:t xml:space="preserve">National Association </w:t>
      </w:r>
      <w:r w:rsidRPr="00A74808">
        <w:rPr>
          <w:rFonts w:ascii="Arial" w:eastAsia="Times New Roman" w:hAnsi="Arial" w:cs="Arial"/>
          <w:b/>
          <w:snapToGrid w:val="0"/>
          <w:sz w:val="32"/>
          <w:szCs w:val="32"/>
        </w:rPr>
        <w:t>of Letter Carriers</w:t>
      </w:r>
    </w:p>
    <w:p w14:paraId="163039C5" w14:textId="77777777" w:rsidR="00846320" w:rsidRPr="00A74808" w:rsidRDefault="00846320" w:rsidP="00A74808">
      <w:pPr>
        <w:keepNext/>
        <w:widowControl w:val="0"/>
        <w:overflowPunct w:val="0"/>
        <w:autoSpaceDE w:val="0"/>
        <w:autoSpaceDN w:val="0"/>
        <w:adjustRightInd w:val="0"/>
        <w:spacing w:after="0" w:line="240" w:lineRule="auto"/>
        <w:ind w:left="3600" w:firstLine="720"/>
        <w:textAlignment w:val="baseline"/>
        <w:outlineLvl w:val="0"/>
        <w:rPr>
          <w:rFonts w:ascii="Arial" w:eastAsia="Times New Roman" w:hAnsi="Arial" w:cs="Arial"/>
          <w:b/>
          <w:snapToGrid w:val="0"/>
          <w:sz w:val="32"/>
          <w:szCs w:val="32"/>
        </w:rPr>
      </w:pPr>
      <w:r w:rsidRPr="00A74808">
        <w:rPr>
          <w:rFonts w:ascii="Arial" w:eastAsia="Times New Roman" w:hAnsi="Arial" w:cs="Arial"/>
          <w:b/>
          <w:snapToGrid w:val="0"/>
          <w:sz w:val="32"/>
          <w:szCs w:val="32"/>
        </w:rPr>
        <w:t>Request for Steward Time</w:t>
      </w:r>
    </w:p>
    <w:p w14:paraId="5324F4EF" w14:textId="77777777" w:rsidR="00846320" w:rsidRPr="0022616B" w:rsidRDefault="00846320" w:rsidP="003E106E">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4BD561C5" w14:textId="77777777" w:rsidR="00846320" w:rsidRPr="0022616B" w:rsidRDefault="00846320" w:rsidP="003E106E">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5414A073" w14:textId="77777777" w:rsidR="00846320" w:rsidRPr="0022616B" w:rsidRDefault="00846320"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365C4C78" w14:textId="4A4310B4" w:rsidR="00846320" w:rsidRDefault="00846320"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09E4AD33" w14:textId="24D52EE8" w:rsidR="00A74808" w:rsidRDefault="00A74808"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217548A9" w14:textId="77777777" w:rsidR="00A74808" w:rsidRPr="0022616B" w:rsidRDefault="00A74808"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0DEE78A1" w14:textId="77777777" w:rsidR="00846320" w:rsidRPr="0022616B" w:rsidRDefault="00846320" w:rsidP="003E106E">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To: ____________________________________ </w:t>
      </w:r>
      <w:r w:rsidRPr="0022616B">
        <w:rPr>
          <w:rFonts w:ascii="Arial" w:eastAsia="Times New Roman" w:hAnsi="Arial" w:cs="Arial"/>
          <w:snapToGrid w:val="0"/>
          <w:sz w:val="24"/>
          <w:szCs w:val="24"/>
        </w:rPr>
        <w:tab/>
        <w:t>Date ___________________</w:t>
      </w:r>
    </w:p>
    <w:p w14:paraId="10967496" w14:textId="06970F1E" w:rsidR="00846320" w:rsidRDefault="00846320" w:rsidP="003E106E">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22616B">
        <w:rPr>
          <w:rFonts w:ascii="Arial" w:eastAsia="Times New Roman" w:hAnsi="Arial" w:cs="Arial"/>
          <w:snapToGrid w:val="0"/>
          <w:sz w:val="20"/>
          <w:szCs w:val="20"/>
        </w:rPr>
        <w:t>(Manager/Supervisor)</w:t>
      </w:r>
    </w:p>
    <w:p w14:paraId="6C2BA8BE" w14:textId="77777777" w:rsidR="002E609E" w:rsidRPr="0022616B" w:rsidRDefault="002E609E" w:rsidP="003E106E">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7034587" w14:textId="77777777" w:rsidR="00846320" w:rsidRPr="0022616B" w:rsidRDefault="00846320"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538F3E3C"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22616B">
        <w:rPr>
          <w:rFonts w:ascii="Arial" w:eastAsia="Times New Roman" w:hAnsi="Arial" w:cs="Arial"/>
          <w:sz w:val="24"/>
          <w:szCs w:val="24"/>
        </w:rPr>
        <w:t>____________________________</w:t>
      </w:r>
    </w:p>
    <w:p w14:paraId="395356BE" w14:textId="61F57FBA" w:rsidR="00846320"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22616B">
        <w:rPr>
          <w:rFonts w:ascii="Arial" w:eastAsia="Times New Roman" w:hAnsi="Arial" w:cs="Arial"/>
          <w:snapToGrid w:val="0"/>
          <w:sz w:val="20"/>
          <w:szCs w:val="20"/>
        </w:rPr>
        <w:t>(Station/Post Office)</w:t>
      </w:r>
    </w:p>
    <w:p w14:paraId="2231E268" w14:textId="77777777" w:rsidR="002E609E" w:rsidRPr="0022616B" w:rsidRDefault="002E609E"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4D3393C9"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EB95AEA"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Manager/Supervisor _______________________,</w:t>
      </w:r>
    </w:p>
    <w:p w14:paraId="37E19521"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422EFD3"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Pursuant to Article </w:t>
      </w:r>
      <w:r w:rsidRPr="0022616B">
        <w:rPr>
          <w:rFonts w:ascii="Arial" w:eastAsia="Times New Roman" w:hAnsi="Arial" w:cs="Arial"/>
          <w:sz w:val="24"/>
          <w:szCs w:val="24"/>
        </w:rPr>
        <w:t xml:space="preserve">17 of </w:t>
      </w:r>
      <w:r w:rsidRPr="0022616B">
        <w:rPr>
          <w:rFonts w:ascii="Arial" w:eastAsia="Times New Roman" w:hAnsi="Arial" w:cs="Arial"/>
          <w:snapToGrid w:val="0"/>
          <w:sz w:val="24"/>
          <w:szCs w:val="24"/>
        </w:rPr>
        <w:t>the National Agreement, I am requesting</w:t>
      </w:r>
      <w:r w:rsidRPr="0022616B">
        <w:rPr>
          <w:rFonts w:ascii="Arial" w:eastAsia="Times New Roman" w:hAnsi="Arial" w:cs="Arial"/>
          <w:sz w:val="24"/>
          <w:szCs w:val="24"/>
        </w:rPr>
        <w:t xml:space="preserve"> the following </w:t>
      </w:r>
      <w:r w:rsidRPr="0022616B">
        <w:rPr>
          <w:rFonts w:ascii="Arial" w:eastAsia="Times New Roman" w:hAnsi="Arial" w:cs="Arial"/>
          <w:snapToGrid w:val="0"/>
          <w:sz w:val="24"/>
          <w:szCs w:val="24"/>
        </w:rPr>
        <w:t>steward time to</w:t>
      </w:r>
      <w:r w:rsidRPr="0022616B">
        <w:rPr>
          <w:rFonts w:ascii="Arial" w:eastAsia="Times New Roman" w:hAnsi="Arial" w:cs="Arial"/>
          <w:sz w:val="24"/>
          <w:szCs w:val="24"/>
        </w:rPr>
        <w:t xml:space="preserve"> investigate a grievance.  </w:t>
      </w:r>
      <w:r w:rsidRPr="0022616B">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B574D84"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F458EF4" w14:textId="35E0FD94"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Your cooperation in this matter will be greatly appreciated.</w:t>
      </w:r>
      <w:r w:rsidR="003E106E">
        <w:rPr>
          <w:rFonts w:ascii="Arial" w:eastAsia="Times New Roman" w:hAnsi="Arial" w:cs="Arial"/>
          <w:snapToGrid w:val="0"/>
          <w:sz w:val="24"/>
          <w:szCs w:val="24"/>
        </w:rPr>
        <w:t xml:space="preserve"> </w:t>
      </w:r>
      <w:r w:rsidRPr="0022616B">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3A8A03DA"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BC29A89"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Sincerely,</w:t>
      </w:r>
    </w:p>
    <w:p w14:paraId="53AF5987"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90A6F21"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__________________________</w:t>
      </w:r>
      <w:r w:rsidRPr="0022616B">
        <w:rPr>
          <w:rFonts w:ascii="Arial" w:eastAsia="Times New Roman" w:hAnsi="Arial" w:cs="Arial"/>
          <w:snapToGrid w:val="0"/>
          <w:sz w:val="24"/>
          <w:szCs w:val="24"/>
        </w:rPr>
        <w:tab/>
        <w:t>Request received by: _________________________</w:t>
      </w:r>
    </w:p>
    <w:p w14:paraId="70560BB8"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Shop Steward</w:t>
      </w:r>
    </w:p>
    <w:p w14:paraId="300C7DAB" w14:textId="77777777" w:rsidR="00846320" w:rsidRPr="0022616B" w:rsidRDefault="00846320" w:rsidP="003E106E">
      <w:pPr>
        <w:widowControl w:val="0"/>
        <w:spacing w:after="0" w:line="240" w:lineRule="auto"/>
        <w:rPr>
          <w:rFonts w:ascii="Arial" w:eastAsia="Times New Roman" w:hAnsi="Arial" w:cs="Arial"/>
          <w:b/>
          <w:snapToGrid w:val="0"/>
          <w:sz w:val="24"/>
          <w:szCs w:val="24"/>
        </w:rPr>
      </w:pPr>
      <w:r w:rsidRPr="0022616B">
        <w:rPr>
          <w:rFonts w:ascii="Arial" w:eastAsia="Times New Roman" w:hAnsi="Arial" w:cs="Arial"/>
          <w:snapToGrid w:val="0"/>
          <w:sz w:val="24"/>
          <w:szCs w:val="24"/>
        </w:rPr>
        <w:t>NALC</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w:t>
      </w:r>
    </w:p>
    <w:p w14:paraId="6A3DCB48" w14:textId="77777777" w:rsidR="00846320" w:rsidRPr="00EA0BEE" w:rsidRDefault="00846320" w:rsidP="003E106E">
      <w:pPr>
        <w:rPr>
          <w:rFonts w:ascii="Arial" w:hAnsi="Arial" w:cs="Arial"/>
        </w:rPr>
      </w:pPr>
    </w:p>
    <w:p w14:paraId="7E866F95" w14:textId="77777777" w:rsidR="00846320" w:rsidRPr="00DC49CB" w:rsidRDefault="00846320" w:rsidP="003E106E">
      <w:pPr>
        <w:pStyle w:val="BodyText"/>
        <w:numPr>
          <w:ilvl w:val="0"/>
          <w:numId w:val="0"/>
        </w:numPr>
        <w:jc w:val="left"/>
        <w:rPr>
          <w:rFonts w:ascii="Arial" w:hAnsi="Arial" w:cs="Arial"/>
          <w:szCs w:val="24"/>
        </w:rPr>
      </w:pPr>
    </w:p>
    <w:sectPr w:rsidR="00846320" w:rsidRPr="00DC4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E71C4" w14:textId="77777777" w:rsidR="000F556C" w:rsidRDefault="000F556C" w:rsidP="00785112">
      <w:pPr>
        <w:spacing w:after="0" w:line="240" w:lineRule="auto"/>
      </w:pPr>
      <w:r>
        <w:separator/>
      </w:r>
    </w:p>
  </w:endnote>
  <w:endnote w:type="continuationSeparator" w:id="0">
    <w:p w14:paraId="4916DD64" w14:textId="77777777" w:rsidR="000F556C" w:rsidRDefault="000F556C" w:rsidP="0078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B294" w14:textId="77777777" w:rsidR="000F556C" w:rsidRDefault="000F556C" w:rsidP="00785112">
      <w:pPr>
        <w:spacing w:after="0" w:line="240" w:lineRule="auto"/>
      </w:pPr>
      <w:r>
        <w:separator/>
      </w:r>
    </w:p>
  </w:footnote>
  <w:footnote w:type="continuationSeparator" w:id="0">
    <w:p w14:paraId="1F0DD674" w14:textId="77777777" w:rsidR="000F556C" w:rsidRDefault="000F556C" w:rsidP="00785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D231F"/>
    <w:multiLevelType w:val="hybridMultilevel"/>
    <w:tmpl w:val="106C6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CE1"/>
    <w:multiLevelType w:val="hybridMultilevel"/>
    <w:tmpl w:val="54F2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85A8D"/>
    <w:multiLevelType w:val="hybridMultilevel"/>
    <w:tmpl w:val="F57E6854"/>
    <w:lvl w:ilvl="0" w:tplc="8F309C58">
      <w:start w:val="7"/>
      <w:numFmt w:val="decimal"/>
      <w:lvlText w:val="%1."/>
      <w:lvlJc w:val="left"/>
      <w:pPr>
        <w:ind w:left="720" w:hanging="360"/>
      </w:pPr>
      <w:rPr>
        <w:rFonts w:hint="default"/>
        <w:i w:val="0"/>
        <w:color w:val="auto"/>
        <w:sz w:val="22"/>
      </w:rPr>
    </w:lvl>
    <w:lvl w:ilvl="1" w:tplc="E9F86A82">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6" w15:restartNumberingAfterBreak="0">
    <w:nsid w:val="38E268C5"/>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2F409D"/>
    <w:multiLevelType w:val="hybridMultilevel"/>
    <w:tmpl w:val="55ECD414"/>
    <w:lvl w:ilvl="0" w:tplc="FFFFFFFF">
      <w:start w:val="1"/>
      <w:numFmt w:val="decimal"/>
      <w:lvlText w:val="%1."/>
      <w:lvlJc w:val="left"/>
      <w:pPr>
        <w:ind w:left="720" w:hanging="360"/>
      </w:p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3097B"/>
    <w:multiLevelType w:val="hybridMultilevel"/>
    <w:tmpl w:val="D45C5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330CE"/>
    <w:multiLevelType w:val="hybridMultilevel"/>
    <w:tmpl w:val="106697FC"/>
    <w:lvl w:ilvl="0" w:tplc="FFFFFFFF">
      <w:start w:val="1"/>
      <w:numFmt w:val="decimal"/>
      <w:lvlText w:val="%1."/>
      <w:lvlJc w:val="left"/>
      <w:pPr>
        <w:ind w:left="720" w:hanging="360"/>
      </w:p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92058F"/>
    <w:multiLevelType w:val="hybridMultilevel"/>
    <w:tmpl w:val="2CA4F9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6573CC"/>
    <w:multiLevelType w:val="hybridMultilevel"/>
    <w:tmpl w:val="734E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A71FA"/>
    <w:multiLevelType w:val="hybridMultilevel"/>
    <w:tmpl w:val="35C421C4"/>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45609C7"/>
    <w:multiLevelType w:val="hybridMultilevel"/>
    <w:tmpl w:val="0398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B4DE3"/>
    <w:multiLevelType w:val="hybridMultilevel"/>
    <w:tmpl w:val="F2E616AC"/>
    <w:lvl w:ilvl="0" w:tplc="61BCFF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1DB4071"/>
    <w:multiLevelType w:val="hybridMultilevel"/>
    <w:tmpl w:val="19068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B3311"/>
    <w:multiLevelType w:val="hybridMultilevel"/>
    <w:tmpl w:val="763421EE"/>
    <w:lvl w:ilvl="0" w:tplc="8F309C58">
      <w:start w:val="6"/>
      <w:numFmt w:val="decimal"/>
      <w:lvlText w:val="%1."/>
      <w:lvlJc w:val="left"/>
      <w:pPr>
        <w:ind w:left="720" w:hanging="360"/>
      </w:pPr>
      <w:rPr>
        <w:rFonts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5"/>
  </w:num>
  <w:num w:numId="4">
    <w:abstractNumId w:val="14"/>
  </w:num>
  <w:num w:numId="5">
    <w:abstractNumId w:val="0"/>
  </w:num>
  <w:num w:numId="6">
    <w:abstractNumId w:val="6"/>
  </w:num>
  <w:num w:numId="7">
    <w:abstractNumId w:val="16"/>
  </w:num>
  <w:num w:numId="8">
    <w:abstractNumId w:val="3"/>
  </w:num>
  <w:num w:numId="9">
    <w:abstractNumId w:val="2"/>
  </w:num>
  <w:num w:numId="10">
    <w:abstractNumId w:val="12"/>
  </w:num>
  <w:num w:numId="11">
    <w:abstractNumId w:val="7"/>
  </w:num>
  <w:num w:numId="12">
    <w:abstractNumId w:val="19"/>
  </w:num>
  <w:num w:numId="13">
    <w:abstractNumId w:val="4"/>
  </w:num>
  <w:num w:numId="14">
    <w:abstractNumId w:val="10"/>
  </w:num>
  <w:num w:numId="15">
    <w:abstractNumId w:val="13"/>
  </w:num>
  <w:num w:numId="16">
    <w:abstractNumId w:val="1"/>
  </w:num>
  <w:num w:numId="17">
    <w:abstractNumId w:val="20"/>
  </w:num>
  <w:num w:numId="18">
    <w:abstractNumId w:val="8"/>
  </w:num>
  <w:num w:numId="19">
    <w:abstractNumId w:val="9"/>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36"/>
    <w:rsid w:val="000202F1"/>
    <w:rsid w:val="00053778"/>
    <w:rsid w:val="000548BB"/>
    <w:rsid w:val="00081974"/>
    <w:rsid w:val="000B2E95"/>
    <w:rsid w:val="000B75FD"/>
    <w:rsid w:val="000D7736"/>
    <w:rsid w:val="000F556C"/>
    <w:rsid w:val="0010762D"/>
    <w:rsid w:val="00111EEE"/>
    <w:rsid w:val="00177A41"/>
    <w:rsid w:val="001817F7"/>
    <w:rsid w:val="00196956"/>
    <w:rsid w:val="001B38F4"/>
    <w:rsid w:val="001C1992"/>
    <w:rsid w:val="001D5986"/>
    <w:rsid w:val="001E3B9F"/>
    <w:rsid w:val="001F62CA"/>
    <w:rsid w:val="002375E7"/>
    <w:rsid w:val="002C5C1C"/>
    <w:rsid w:val="002E609E"/>
    <w:rsid w:val="003273CC"/>
    <w:rsid w:val="00384524"/>
    <w:rsid w:val="00391A74"/>
    <w:rsid w:val="003B3EDC"/>
    <w:rsid w:val="003D2169"/>
    <w:rsid w:val="003E106E"/>
    <w:rsid w:val="003E64E5"/>
    <w:rsid w:val="00492C1F"/>
    <w:rsid w:val="004A6342"/>
    <w:rsid w:val="005115C9"/>
    <w:rsid w:val="0052672C"/>
    <w:rsid w:val="0054339F"/>
    <w:rsid w:val="005B6B16"/>
    <w:rsid w:val="005C531B"/>
    <w:rsid w:val="005F5284"/>
    <w:rsid w:val="00631046"/>
    <w:rsid w:val="006834F4"/>
    <w:rsid w:val="006C75DD"/>
    <w:rsid w:val="006F0D44"/>
    <w:rsid w:val="00716E9A"/>
    <w:rsid w:val="00756AFD"/>
    <w:rsid w:val="007639DE"/>
    <w:rsid w:val="00785112"/>
    <w:rsid w:val="007B1629"/>
    <w:rsid w:val="007D1626"/>
    <w:rsid w:val="00801291"/>
    <w:rsid w:val="008070A2"/>
    <w:rsid w:val="00842542"/>
    <w:rsid w:val="00846320"/>
    <w:rsid w:val="008716B2"/>
    <w:rsid w:val="00885E8C"/>
    <w:rsid w:val="008A7D58"/>
    <w:rsid w:val="009059C6"/>
    <w:rsid w:val="00957634"/>
    <w:rsid w:val="0096713E"/>
    <w:rsid w:val="00985005"/>
    <w:rsid w:val="00A74808"/>
    <w:rsid w:val="00A952A7"/>
    <w:rsid w:val="00AD6A35"/>
    <w:rsid w:val="00B06037"/>
    <w:rsid w:val="00B10B9C"/>
    <w:rsid w:val="00C07DA9"/>
    <w:rsid w:val="00C2339B"/>
    <w:rsid w:val="00C4451B"/>
    <w:rsid w:val="00C707DC"/>
    <w:rsid w:val="00C72494"/>
    <w:rsid w:val="00CA7771"/>
    <w:rsid w:val="00D17D2A"/>
    <w:rsid w:val="00D6412C"/>
    <w:rsid w:val="00E06D6F"/>
    <w:rsid w:val="00E57950"/>
    <w:rsid w:val="00E91706"/>
    <w:rsid w:val="00EA24D4"/>
    <w:rsid w:val="00EB264B"/>
    <w:rsid w:val="00EC26A4"/>
    <w:rsid w:val="00ED62C8"/>
    <w:rsid w:val="00F03ACC"/>
    <w:rsid w:val="00FA0AC4"/>
    <w:rsid w:val="00FC19E4"/>
    <w:rsid w:val="00FD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629D"/>
  <w15:docId w15:val="{7028001D-5C07-477B-8278-A38C4ECD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7736"/>
    <w:pPr>
      <w:spacing w:before="100" w:after="10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7736"/>
    <w:pPr>
      <w:spacing w:after="0" w:line="240" w:lineRule="auto"/>
      <w:ind w:left="720"/>
    </w:pPr>
    <w:rPr>
      <w:rFonts w:ascii="Times New Roman" w:eastAsia="Times New Roman" w:hAnsi="Times New Roman" w:cs="Times New Roman"/>
      <w:sz w:val="24"/>
      <w:szCs w:val="24"/>
    </w:rPr>
  </w:style>
  <w:style w:type="character" w:customStyle="1" w:styleId="black121">
    <w:name w:val="black121"/>
    <w:rsid w:val="000D7736"/>
    <w:rPr>
      <w:rFonts w:ascii="Arial" w:hAnsi="Arial" w:cs="Arial" w:hint="default"/>
      <w:b w:val="0"/>
      <w:bCs w:val="0"/>
      <w:i w:val="0"/>
      <w:iCs w:val="0"/>
      <w:color w:val="000000"/>
      <w:sz w:val="18"/>
      <w:szCs w:val="18"/>
    </w:rPr>
  </w:style>
  <w:style w:type="character" w:styleId="Emphasis">
    <w:name w:val="Emphasis"/>
    <w:uiPriority w:val="20"/>
    <w:qFormat/>
    <w:rsid w:val="000D7736"/>
    <w:rPr>
      <w:i/>
      <w:iCs/>
    </w:rPr>
  </w:style>
  <w:style w:type="paragraph" w:styleId="BodyText">
    <w:name w:val="Body Text"/>
    <w:basedOn w:val="Normal"/>
    <w:link w:val="BodyTextChar"/>
    <w:rsid w:val="000D7736"/>
    <w:pPr>
      <w:numPr>
        <w:ilvl w:val="8"/>
      </w:numPr>
      <w:tabs>
        <w:tab w:val="num" w:pos="630"/>
      </w:tabs>
      <w:spacing w:after="0" w:line="240" w:lineRule="auto"/>
      <w:ind w:left="630" w:hanging="180"/>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0D7736"/>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unhideWhenUsed/>
    <w:rsid w:val="0078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112"/>
  </w:style>
  <w:style w:type="paragraph" w:styleId="Footer">
    <w:name w:val="footer"/>
    <w:basedOn w:val="Normal"/>
    <w:link w:val="FooterChar"/>
    <w:uiPriority w:val="99"/>
    <w:unhideWhenUsed/>
    <w:rsid w:val="0078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2186-BE0B-4A61-BD7F-0739E560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Joseph</dc:creator>
  <cp:lastModifiedBy>Jasson</cp:lastModifiedBy>
  <cp:revision>2</cp:revision>
  <dcterms:created xsi:type="dcterms:W3CDTF">2018-08-29T14:12:00Z</dcterms:created>
  <dcterms:modified xsi:type="dcterms:W3CDTF">2018-08-29T14:12:00Z</dcterms:modified>
</cp:coreProperties>
</file>